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FORM FOR MEMORANDUM OF SETTLEMENT OF INDUSTRIAL DISPUTE BETWEEN EMPLOYER AND EMPLOYEES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FORM FOR MEMORANDUM OF SETTLEMENT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Names of Parties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Representing employer(s):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Representing workmen: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Short Recital of the Case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Terms of settlement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Signature of the parties 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.................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....................................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Witness: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(1) 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(2) 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Conciliation Officer 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Signature of .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Board of Conciliation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Copy to: 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(1) Assistant Labour Commissioner (Central) .................................. [Here enter the office address of the Assistant Labour Commissioner (Central) in the local area concerned]. 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(2) Regional Labour Commissioner (Central) ................................... 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(3) Chief Labour Commissioner (Central), New Delhi. 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(4) The Secretary to the Government of India, Ministry of Labour, New Delhi. 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Conciliation Officer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In case of settlements effected by ..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Board of Conciliation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In case where settlements are arrived at between the employer and his workmen 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otherwise than in the course of conciliation proceeding. 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rPr/>
    </w:pPr>
    <w:r w:rsidDel="00000000" w:rsidR="00000000" w:rsidRPr="00000000">
      <w:rPr/>
      <w:drawing>
        <wp:inline distB="114300" distT="114300" distL="114300" distR="114300">
          <wp:extent cx="1566863" cy="15668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6863" cy="1566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