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SUBJECT TO MORTGAGE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is made at ......... this ....... .... day of ... .................... Between Mr. 'A' of ...... ..... 1 ........... (hereinafter referred to as 'the Vendor') of the One Part, and Mr. 'B' of .................................. (hereinafter referred to as 'the Purchaser')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seized and possessed of or otherwise well and sufficiently entitled to the land and premises situate at .. and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 Deed of Mortgage dated the ... day of ... made between the Vendor therein referred to as the Mortgagor of the One Part and M/s AB &amp; Co. a partnership firm by its partners (1)... (2)... (3)... therein referred to as the Mortgagees of the Other Part and registered at the office of the Sub Registrar at ... under S. No. . . .. of Book No.. . . . . I on the ... day of ... the Vendor has granted and conveyed the said land and premises unto the said Mortgagees to secure a sum of Rs.... lent and advanced by the Mortgagees to the Vendor and Interest thereon and other moneys becoming due and payable thereunder To Have And To Hold the said land and premises unto the said mortgagees, subject to the covenant for redemption and to the other terms, provisions and declarations therein contained.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sell the said property to the Purchaser subject to the said mortgage at the price of Rs ...... .. and has received from the Purchaser a sum of Rs ........ as earnest money on the execution of this agreement.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requested the Vendor to execute these presents which he has agreed to do.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purposes of stamp duty the consideration is valued at ... ... market value is fixed at ........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sum of Rs.. . . paid as earnest money and the sum of Rs.. . . . paid on or before the execution of these presents, making together the said sum of Rs ...... .. agreed to be paid by the Purchaser to the Vendor (receipt whereof the Vendor hereby admits), He, the Vendor doth hereby convey and transfer by way of sale unto the Purchaser all that piece of land with the building and structures standing thereon situate at ..... .. In the Registration Sub District of ..... .. ..... ... and more particularly described in the Schedule hereunder written and delineated on the Plan thereof hereto annexed by red coloured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HAVE TO HOLD the same unto and to the use and benefit of the Purchaser absolutely, and for ever but subject to the said mortgage hereinbefore recited and to all the liability thereunder And subject to the payment of all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 doth hereby covenant with the Purchaser that,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 now has in himself good right full power and absolute authority to convey and transfer by way of sale the said piece of land, and other the premises hereby conveyed or intended so to he unto and to the use of the Purchaser in the manner aforesaid.,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Subject to the said mortgage 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Subject to the said mortgage 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had made, executed. occasioned and suffered by the Vendor or by any other person or persons claiming or to claim by, from, under or in trust for him;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conveyances and assurances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Purchaser doth hereby covenant with the Vendor that the Purchaser will pay all the principal amount with interest thereon and all other moneys becoming payable under the said Deed of Mortgage hereinbefore recited and agrees to indemnify and keep indemnified the Vendor against all liability and loss. costs, charges and expenses that he may incur or suffer on account of his personal covenant to pay all the amount due and payable under the said Deed of Mortgage to the said Mortgagees.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hereinabove written.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Vendor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Shri ..... .. in the presence of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by the withinnamed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Purchaser ..... .. in the presence of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RECEIVED THE day and year first hereinabove written from the abovenamed Purchaser the sum of Rs ...... .. which together with the sum of Rs ...... . received as earnest money as aforesaid makes up the sum of Rs ........ being the full consideration to be paid by him to me.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say received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Vendor.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