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49523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0029296875" w:line="240" w:lineRule="auto"/>
        <w:ind w:left="3381.241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2895507812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51513671875" w:line="240" w:lineRule="auto"/>
        <w:ind w:left="14.3424987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2383270263672"/>
          <w:szCs w:val="21.21238327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3725051879883"/>
          <w:szCs w:val="21.003725051879883"/>
          <w:u w:val="none"/>
          <w:shd w:fill="auto" w:val="clear"/>
          <w:vertAlign w:val="baseline"/>
          <w:rtl w:val="0"/>
        </w:rPr>
        <w:t xml:space="preserve">Fee: Rs.1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2383270263672"/>
          <w:szCs w:val="21.212383270263672"/>
          <w:u w:val="none"/>
          <w:shd w:fill="auto" w:val="clear"/>
          <w:vertAlign w:val="baseline"/>
          <w:rtl w:val="0"/>
        </w:rPr>
        <w:t xml:space="preserve">0 per character in excess of 500 characters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7490234375" w:line="223.3449125289917" w:lineRule="auto"/>
        <w:ind w:left="76.04881286621094" w:right="774.429931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7398376464844"/>
          <w:szCs w:val="20.997398376464844"/>
          <w:u w:val="none"/>
          <w:shd w:fill="auto" w:val="clear"/>
          <w:vertAlign w:val="baseline"/>
          <w:rtl w:val="0"/>
        </w:rPr>
        <w:t xml:space="preserve">Application under sub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617515563965"/>
          <w:szCs w:val="21.13617515563965"/>
          <w:u w:val="none"/>
          <w:shd w:fill="auto" w:val="clear"/>
          <w:vertAlign w:val="baseline"/>
          <w:rtl w:val="0"/>
        </w:rPr>
        <w:t xml:space="preserve">rule 16 of rule 25 for inclusion of specification of goods or services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  <w:rtl w:val="0"/>
        </w:rPr>
        <w:t xml:space="preserve">in excess of 500 characters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63623046875" w:line="232.69949913024902" w:lineRule="auto"/>
        <w:ind w:left="5.9995269775390625" w:right="1168.277587890625" w:firstLine="13.0511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985023498535"/>
          <w:szCs w:val="21.0398502349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2254333496094"/>
          <w:szCs w:val="21.662254333496094"/>
          <w:u w:val="none"/>
          <w:shd w:fill="auto" w:val="clear"/>
          <w:vertAlign w:val="baseline"/>
          <w:rtl w:val="0"/>
        </w:rPr>
        <w:t xml:space="preserve">I(we)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..beingtheapplicantfortheregistrationofatrademarkunderNo.inclass.herebysubmitasumofRs..beingtheexcessspacefeeattherateofRs.10per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character in excess of the 500 character allowed under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985023498535"/>
          <w:szCs w:val="21.03985023498535"/>
          <w:u w:val="none"/>
          <w:shd w:fill="auto" w:val="clear"/>
          <w:vertAlign w:val="baseline"/>
          <w:rtl w:val="0"/>
        </w:rPr>
        <w:t xml:space="preserve">rule 16 of rule 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760498046875" w:line="506.993350982666" w:lineRule="auto"/>
        <w:ind w:left="0.287017822265625" w:right="1481.8292236328125" w:firstLine="14.5807647705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I(we)statethetotalnumberofexcesscharacterundertheaforesaidapplicationis.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458007812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Datedthis.dayof..20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4945068359375" w:line="240" w:lineRule="auto"/>
        <w:ind w:left="0.41206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9751739501953"/>
          <w:szCs w:val="19.8197517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9751739501953"/>
          <w:szCs w:val="19.819751739501953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97998046875" w:line="240" w:lineRule="auto"/>
        <w:ind w:left="12.5579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477897644043"/>
          <w:szCs w:val="19.88477897644043"/>
          <w:u w:val="none"/>
          <w:shd w:fill="auto" w:val="clear"/>
          <w:vertAlign w:val="baseline"/>
          <w:rtl w:val="0"/>
        </w:rPr>
        <w:t xml:space="preserve">NAME OF SINGA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1764488220215"/>
          <w:szCs w:val="19.51764488220215"/>
          <w:u w:val="none"/>
          <w:shd w:fill="auto" w:val="clear"/>
          <w:vertAlign w:val="baseline"/>
          <w:rtl w:val="0"/>
        </w:rPr>
        <w:t xml:space="preserve">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0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76904296875" w:line="240" w:lineRule="auto"/>
        <w:ind w:left="0.207061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4861907958984"/>
          <w:szCs w:val="20.67486190795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4861907958984"/>
          <w:szCs w:val="20.674861907958984"/>
          <w:u w:val="none"/>
          <w:shd w:fill="auto" w:val="clear"/>
          <w:vertAlign w:val="baseline"/>
          <w:rtl w:val="0"/>
        </w:rPr>
        <w:t xml:space="preserve">The Office of the Trade Marks Registry,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669921875" w:line="240" w:lineRule="auto"/>
        <w:ind w:left="5.6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5341796875" w:line="221.4184284210205" w:lineRule="auto"/>
        <w:ind w:left="354.48394775390625" w:right="0" w:firstLine="18.917236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Insert the full name and address of the applicant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Signature of applicant or agent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try (see rule 4)</w:t>
      </w:r>
    </w:p>
    <w:sectPr>
      <w:headerReference r:id="rId6" w:type="default"/>
      <w:pgSz w:h="16820" w:w="11900" w:orient="portrait"/>
      <w:pgMar w:bottom="4201.7041015625" w:top="1930.148925781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2160438" cy="2157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438" cy="2157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2971124123402pt;height:535.297112412340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