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623.69445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7314453125" w:line="240" w:lineRule="auto"/>
        <w:ind w:left="14.77790832519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Fee: Rs.2000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7822265625" w:line="240" w:lineRule="auto"/>
        <w:ind w:left="1.49291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1934356689453"/>
          <w:szCs w:val="21.18193435668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0311508178711"/>
          <w:szCs w:val="20.60311508178711"/>
          <w:u w:val="none"/>
          <w:shd w:fill="auto" w:val="clear"/>
          <w:vertAlign w:val="baseline"/>
          <w:rtl w:val="0"/>
        </w:rPr>
        <w:t xml:space="preserve">App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1934356689453"/>
          <w:szCs w:val="21.181934356689453"/>
          <w:u w:val="none"/>
          <w:shd w:fill="auto" w:val="clear"/>
          <w:vertAlign w:val="baseline"/>
          <w:rtl w:val="0"/>
        </w:rPr>
        <w:t xml:space="preserve">lication for review of Registrar's decision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43896484375" w:line="240" w:lineRule="auto"/>
        <w:ind w:left="6.4656829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9027099609375"/>
          <w:szCs w:val="21.5902709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9027099609375"/>
          <w:szCs w:val="21.59027099609375"/>
          <w:u w:val="none"/>
          <w:shd w:fill="auto" w:val="clear"/>
          <w:vertAlign w:val="baseline"/>
          <w:rtl w:val="0"/>
        </w:rPr>
        <w:t xml:space="preserve">Section 127(c) rule 115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57373046875" w:line="467.78815269470215" w:lineRule="auto"/>
        <w:ind w:left="19.843292236328125" w:right="1272.119140625" w:hanging="14.4566345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50514221191406"/>
          <w:szCs w:val="22.05051422119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3229866027832"/>
          <w:szCs w:val="21.43229866027832"/>
          <w:u w:val="none"/>
          <w:shd w:fill="auto" w:val="clear"/>
          <w:vertAlign w:val="baseline"/>
          <w:rtl w:val="0"/>
        </w:rPr>
        <w:t xml:space="preserve">(To be filed in triplicate together with a statement in triplicate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10107040405273"/>
          <w:szCs w:val="21.510107040405273"/>
          <w:u w:val="none"/>
          <w:shd w:fill="auto" w:val="clear"/>
          <w:vertAlign w:val="baseline"/>
          <w:rtl w:val="0"/>
        </w:rPr>
        <w:t xml:space="preserve">vide Rule 115)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50514221191406"/>
          <w:szCs w:val="22.050514221191406"/>
          <w:u w:val="none"/>
          <w:shd w:fill="auto" w:val="clear"/>
          <w:vertAlign w:val="baseline"/>
          <w:rtl w:val="0"/>
        </w:rPr>
        <w:t xml:space="preserve">In the matter of '............................................................................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809326171875" w:line="221.7705202102661" w:lineRule="auto"/>
        <w:ind w:left="11.925506591796875" w:right="407.635498046875" w:firstLine="6.626892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1457748413086"/>
          <w:szCs w:val="21.41457748413086"/>
          <w:u w:val="none"/>
          <w:shd w:fill="auto" w:val="clear"/>
          <w:vertAlign w:val="baseline"/>
          <w:rtl w:val="0"/>
        </w:rPr>
        <w:t xml:space="preserve">I (or 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8285789489746"/>
          <w:szCs w:val="21.78285789489746"/>
          <w:u w:val="none"/>
          <w:shd w:fill="auto" w:val="clear"/>
          <w:vertAlign w:val="baseline"/>
          <w:rtl w:val="0"/>
        </w:rPr>
        <w:t xml:space="preserve">)2 .................................................... being the ....................... in the above 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08558654785"/>
          <w:szCs w:val="21.05608558654785"/>
          <w:u w:val="none"/>
          <w:shd w:fill="auto" w:val="clear"/>
          <w:vertAlign w:val="baseline"/>
          <w:rtl w:val="0"/>
        </w:rPr>
        <w:t xml:space="preserve">hereby apply to the Registrar for the review of his decision dated the ............. day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  <w:rtl w:val="0"/>
        </w:rPr>
        <w:t xml:space="preserve">...........20..........., in the above matter.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822998046875" w:line="482.53034591674805" w:lineRule="auto"/>
        <w:ind w:left="0.1822662353515625" w:right="746.7156982421875" w:hanging="0.10475158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113121032715"/>
          <w:szCs w:val="20.59113121032715"/>
          <w:u w:val="none"/>
          <w:shd w:fill="auto" w:val="clear"/>
          <w:vertAlign w:val="baseline"/>
          <w:rtl w:val="0"/>
        </w:rPr>
        <w:t xml:space="preserve">The gro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unds for making this application are set forth in the accompanying statement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  <w:rtl w:val="0"/>
        </w:rPr>
        <w:t xml:space="preserve">Dated this .............day of ............20.........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3974609375" w:line="240" w:lineRule="auto"/>
        <w:ind w:left="5.6954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  <w:rtl w:val="0"/>
        </w:rPr>
        <w:t xml:space="preserve">3......................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69189453125" w:line="240" w:lineRule="auto"/>
        <w:ind w:left="7.402801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88826370239258"/>
          <w:szCs w:val="19.388826370239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05835342407227"/>
          <w:szCs w:val="20.205835342407227"/>
          <w:u w:val="none"/>
          <w:shd w:fill="auto" w:val="clear"/>
          <w:vertAlign w:val="baseline"/>
          <w:rtl w:val="0"/>
        </w:rPr>
        <w:t xml:space="preserve">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88826370239258"/>
          <w:szCs w:val="19.388826370239258"/>
          <w:u w:val="none"/>
          <w:shd w:fill="auto" w:val="clear"/>
          <w:vertAlign w:val="baseline"/>
          <w:rtl w:val="0"/>
        </w:rPr>
        <w:t xml:space="preserve">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713134765625" w:line="240" w:lineRule="auto"/>
        <w:ind w:left="12.55058288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3570098876953"/>
          <w:szCs w:val="19.4835700988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3570098876953"/>
          <w:szCs w:val="19.483570098876953"/>
          <w:u w:val="none"/>
          <w:shd w:fill="auto" w:val="clear"/>
          <w:vertAlign w:val="baseline"/>
          <w:rtl w:val="0"/>
        </w:rPr>
        <w:t xml:space="preserve">LETTERS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58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7490234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953857421875" w:line="240" w:lineRule="auto"/>
        <w:ind w:left="0.3325653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3019485473633"/>
          <w:szCs w:val="21.09301948547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3019485473633"/>
          <w:szCs w:val="21.093019485473633"/>
          <w:u w:val="none"/>
          <w:shd w:fill="auto" w:val="clear"/>
          <w:vertAlign w:val="baseline"/>
          <w:rtl w:val="0"/>
        </w:rPr>
        <w:t xml:space="preserve">The office of the Trade Marks Registry at 4...................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957763671875" w:line="227.46179580688477" w:lineRule="auto"/>
        <w:ind w:left="5.0885772705078125" w:right="691.976318359375" w:firstLine="14.83917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1. Here Insert the words and reference number identifying the matter in respect of which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  <w:rtl w:val="0"/>
        </w:rPr>
        <w:t xml:space="preserve">application is made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2440185546875" w:line="240" w:lineRule="auto"/>
        <w:ind w:left="3.0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7407760620117"/>
          <w:szCs w:val="20.6574077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066505432129"/>
          <w:szCs w:val="21.14066505432129"/>
          <w:u w:val="none"/>
          <w:shd w:fill="auto" w:val="clear"/>
          <w:vertAlign w:val="baseline"/>
          <w:rtl w:val="0"/>
        </w:rPr>
        <w:t xml:space="preserve">2. State ful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7407760620117"/>
          <w:szCs w:val="20.657407760620117"/>
          <w:u w:val="none"/>
          <w:shd w:fill="auto" w:val="clear"/>
          <w:vertAlign w:val="baseline"/>
          <w:rtl w:val="0"/>
        </w:rPr>
        <w:t xml:space="preserve">l name and address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6126708984375" w:line="240" w:lineRule="auto"/>
        <w:ind w:left="4.76135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3. Signature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728515625" w:line="486.2142562866211" w:lineRule="auto"/>
        <w:ind w:left="5.70953369140625" w:right="1709.47021484375" w:hanging="2.9914855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 See rule 4)</w:t>
      </w:r>
    </w:p>
    <w:sectPr>
      <w:headerReference r:id="rId6" w:type="default"/>
      <w:pgSz w:h="16820" w:w="11900" w:orient="portrait"/>
      <w:pgMar w:bottom="2802.738037109375" w:top="1390.2392578125" w:left="983.90380859375" w:right="1008.25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795463" cy="1795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5463" cy="1795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5.6678635003999pt;height:495.667863500399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