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398462295532227"/>
          <w:szCs w:val="20.398462295532227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10314178466797"/>
          <w:szCs w:val="20.810314178466797"/>
          <w:u w:val="none"/>
          <w:shd w:fill="auto" w:val="clear"/>
          <w:vertAlign w:val="baseline"/>
          <w:rtl w:val="0"/>
        </w:rPr>
        <w:t xml:space="preserve">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47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6328125" w:line="240" w:lineRule="auto"/>
        <w:ind w:left="0" w:right="2858.295288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224609375" w:line="240" w:lineRule="auto"/>
        <w:ind w:left="1.169128417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12.08099365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02392578125" w:line="240" w:lineRule="auto"/>
        <w:ind w:left="14.879913330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725914001465"/>
          <w:szCs w:val="21.2472591400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725914001465"/>
          <w:szCs w:val="21.24725914001465"/>
          <w:u w:val="none"/>
          <w:shd w:fill="auto" w:val="clear"/>
          <w:vertAlign w:val="baseline"/>
          <w:rtl w:val="0"/>
        </w:rPr>
        <w:t xml:space="preserve">Fee: Rs.200.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771484375" w:line="223.04376125335693" w:lineRule="auto"/>
        <w:ind w:left="175.7330322265625" w:right="162.143554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2969818115234"/>
          <w:szCs w:val="21.17296981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5454025268555"/>
          <w:szCs w:val="21.295454025268555"/>
          <w:u w:val="none"/>
          <w:shd w:fill="auto" w:val="clear"/>
          <w:vertAlign w:val="baseline"/>
          <w:rtl w:val="0"/>
        </w:rPr>
        <w:t xml:space="preserve">Request for entry in the register and advertisement of a note of certificate of validity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2969818115234"/>
          <w:szCs w:val="21.172969818115234"/>
          <w:u w:val="none"/>
          <w:shd w:fill="auto" w:val="clear"/>
          <w:vertAlign w:val="baseline"/>
          <w:rtl w:val="0"/>
        </w:rPr>
        <w:t xml:space="preserve">the Appellate Board.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839111328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35840606689453"/>
          <w:szCs w:val="21.43584060668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35840606689453"/>
          <w:szCs w:val="21.435840606689453"/>
          <w:u w:val="none"/>
          <w:shd w:fill="auto" w:val="clear"/>
          <w:vertAlign w:val="baseline"/>
          <w:rtl w:val="0"/>
        </w:rPr>
        <w:t xml:space="preserve">Section 141 rule 124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062744140625" w:line="215.17340183258057" w:lineRule="auto"/>
        <w:ind w:left="6.0840606689453125" w:right="82.90771484375" w:firstLine="8.91983032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49301528930664"/>
          <w:szCs w:val="22.1493015289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InthematterofTradeMarkNo.....................................registeredinclass...............inthename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49301528930664"/>
          <w:szCs w:val="22.149301528930664"/>
          <w:u w:val="none"/>
          <w:shd w:fill="auto" w:val="clear"/>
          <w:vertAlign w:val="baseline"/>
          <w:rtl w:val="0"/>
        </w:rPr>
        <w:t xml:space="preserve">of ....................................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079345703125" w:line="230.56002616882324" w:lineRule="auto"/>
        <w:ind w:left="0" w:right="0" w:firstLine="20.133666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09255981445312"/>
          <w:szCs w:val="21.4092559814453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25289916992188"/>
          <w:szCs w:val="22.125289916992188"/>
          <w:u w:val="none"/>
          <w:shd w:fill="auto" w:val="clear"/>
          <w:vertAlign w:val="baseline"/>
          <w:rtl w:val="0"/>
        </w:rPr>
        <w:t xml:space="preserve">I or(we)' .................................... 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4442710876465"/>
          <w:szCs w:val="21.34442710876465"/>
          <w:u w:val="none"/>
          <w:shd w:fill="auto" w:val="clear"/>
          <w:vertAlign w:val="baseline"/>
          <w:rtl w:val="0"/>
        </w:rPr>
        <w:t xml:space="preserve">.......................... hereby request the Registrar to add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theentryrelatingtotheabovenumberedTradeMarkintheregister,andtoadvertiseintheTrade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09255981445312"/>
          <w:szCs w:val="21.409255981445312"/>
          <w:u w:val="none"/>
          <w:shd w:fill="auto" w:val="clear"/>
          <w:vertAlign w:val="baseline"/>
          <w:rtl w:val="0"/>
        </w:rPr>
        <w:t xml:space="preserve">Marks Journal, a note that in 2 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97900390625" w:line="240" w:lineRule="auto"/>
        <w:ind w:left="19.4237518310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05599212646484"/>
          <w:szCs w:val="22.30559921264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05599212646484"/>
          <w:szCs w:val="22.305599212646484"/>
          <w:u w:val="none"/>
          <w:shd w:fill="auto" w:val="clear"/>
          <w:vertAlign w:val="baseline"/>
          <w:rtl w:val="0"/>
        </w:rPr>
        <w:t xml:space="preserve">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6094970703125" w:line="225.84275722503662" w:lineRule="auto"/>
        <w:ind w:left="5.1708984375" w:right="0.400390625" w:hanging="5.170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08558654785"/>
          <w:szCs w:val="21.056085586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theAppellateBoardcertifiedthatthevalidityofthesaidregistrationcameintoquestionandwas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0256805419922"/>
          <w:szCs w:val="20.970256805419922"/>
          <w:u w:val="none"/>
          <w:shd w:fill="auto" w:val="clear"/>
          <w:vertAlign w:val="baseline"/>
          <w:rtl w:val="0"/>
        </w:rPr>
        <w:t xml:space="preserve">decided in favour of the proprietor of the Trade Mark in the terms of accompanying officially certified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08558654785"/>
          <w:szCs w:val="21.05608558654785"/>
          <w:u w:val="none"/>
          <w:shd w:fill="auto" w:val="clear"/>
          <w:vertAlign w:val="baseline"/>
          <w:rtl w:val="0"/>
        </w:rPr>
        <w:t xml:space="preserve">copy of the certificate of validity.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91162109375" w:line="240" w:lineRule="auto"/>
        <w:ind w:left="0.35682678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0722198486328"/>
          <w:szCs w:val="20.720722198486328"/>
          <w:u w:val="none"/>
          <w:shd w:fill="auto" w:val="clear"/>
          <w:vertAlign w:val="baseline"/>
          <w:rtl w:val="0"/>
        </w:rPr>
        <w:t xml:space="preserve">All comm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7540740966797"/>
          <w:szCs w:val="20.967540740966797"/>
          <w:u w:val="none"/>
          <w:shd w:fill="auto" w:val="clear"/>
          <w:vertAlign w:val="baseline"/>
          <w:rtl w:val="0"/>
        </w:rPr>
        <w:t xml:space="preserve">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7.78564453125" w:line="240" w:lineRule="auto"/>
        <w:ind w:left="16.6349792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8235740661621"/>
          <w:szCs w:val="21.582357406616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8235740661621"/>
          <w:szCs w:val="21.58235740661621"/>
          <w:u w:val="none"/>
          <w:shd w:fill="auto" w:val="clear"/>
          <w:vertAlign w:val="baseline"/>
          <w:rtl w:val="0"/>
        </w:rPr>
        <w:t xml:space="preserve">Dated this .............day of..........20........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8026123046875" w:line="240" w:lineRule="auto"/>
        <w:ind w:left="5.8614349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6983108520508"/>
          <w:szCs w:val="22.18698310852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6983108520508"/>
          <w:szCs w:val="22.186983108520508"/>
          <w:u w:val="none"/>
          <w:shd w:fill="auto" w:val="clear"/>
          <w:vertAlign w:val="baseline"/>
          <w:rtl w:val="0"/>
        </w:rPr>
        <w:t xml:space="preserve">3....................................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061279296875" w:line="240" w:lineRule="auto"/>
        <w:ind w:left="7.056732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888916015625" w:line="240" w:lineRule="auto"/>
        <w:ind w:left="12.5297546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78520584106445"/>
          <w:szCs w:val="19.7785205841064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78520584106445"/>
          <w:szCs w:val="19.778520584106445"/>
          <w:u w:val="none"/>
          <w:shd w:fill="auto" w:val="clear"/>
          <w:vertAlign w:val="baseline"/>
          <w:rtl w:val="0"/>
        </w:rPr>
        <w:t xml:space="preserve">NAME OF SIGNATORY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0751953125" w:line="240" w:lineRule="auto"/>
        <w:ind w:left="15.6935882568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60897064208984"/>
          <w:szCs w:val="19.860897064208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60897064208984"/>
          <w:szCs w:val="19.860897064208984"/>
          <w:u w:val="none"/>
          <w:shd w:fill="auto" w:val="clear"/>
          <w:vertAlign w:val="baseline"/>
          <w:rtl w:val="0"/>
        </w:rPr>
        <w:t xml:space="preserve">IN LETTERS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90502929687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183349609375" w:line="240" w:lineRule="auto"/>
        <w:ind w:left="0.31890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55615234375" w:line="240" w:lineRule="auto"/>
        <w:ind w:left="0.19645690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56876373291016"/>
          <w:szCs w:val="21.35687637329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74806594848633"/>
          <w:szCs w:val="20.174806594848633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56876373291016"/>
          <w:szCs w:val="21.356876373291016"/>
          <w:u w:val="none"/>
          <w:shd w:fill="auto" w:val="clear"/>
          <w:vertAlign w:val="baseline"/>
          <w:rtl w:val="0"/>
        </w:rPr>
        <w:t xml:space="preserve">office of the Trade Marks Registry at4 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80029296875" w:line="240" w:lineRule="auto"/>
        <w:ind w:left="19.924163818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1. State the name and address of the registered proprietor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84857177734375" w:line="228.10705661773682" w:lineRule="auto"/>
        <w:ind w:left="0.343475341796875" w:right="37.96142578125" w:firstLine="2.81044006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5779342651367"/>
          <w:szCs w:val="20.67577934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5590209960938"/>
          <w:szCs w:val="20.995590209960938"/>
          <w:u w:val="none"/>
          <w:shd w:fill="auto" w:val="clear"/>
          <w:vertAlign w:val="baseline"/>
          <w:rtl w:val="0"/>
        </w:rPr>
        <w:t xml:space="preserve">2. State the nature of the proceedings with the names of the parties to them, in which the certificate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5779342651367"/>
          <w:szCs w:val="20.675779342651367"/>
          <w:u w:val="none"/>
          <w:shd w:fill="auto" w:val="clear"/>
          <w:vertAlign w:val="baseline"/>
          <w:rtl w:val="0"/>
        </w:rPr>
        <w:t xml:space="preserve">was given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2823791503906" w:line="240" w:lineRule="auto"/>
        <w:ind w:left="4.859085083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749900817871"/>
          <w:szCs w:val="20.97749900817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2235794067383"/>
          <w:szCs w:val="20.852235794067383"/>
          <w:u w:val="none"/>
          <w:shd w:fill="auto" w:val="clear"/>
          <w:vertAlign w:val="baseline"/>
          <w:rtl w:val="0"/>
        </w:rPr>
        <w:t xml:space="preserve">3. Sign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749900817871"/>
          <w:szCs w:val="20.97749900817871"/>
          <w:u w:val="none"/>
          <w:shd w:fill="auto" w:val="clear"/>
          <w:vertAlign w:val="baseline"/>
          <w:rtl w:val="0"/>
        </w:rPr>
        <w:t xml:space="preserve">ature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5850524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6798400878906"/>
          <w:szCs w:val="20.866798400878906"/>
          <w:u w:val="none"/>
          <w:shd w:fill="auto" w:val="clear"/>
          <w:vertAlign w:val="baseline"/>
          <w:rtl w:val="0"/>
        </w:rPr>
        <w:t xml:space="preserve">4.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4.)</w:t>
      </w:r>
    </w:p>
    <w:sectPr>
      <w:headerReference r:id="rId6" w:type="default"/>
      <w:pgSz w:h="16820" w:w="11900" w:orient="portrait"/>
      <w:pgMar w:bottom="1826.099853515625" w:top="1390.2392578125" w:left="983.7677001953125" w:right="909.1455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1951820" cy="195182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1820" cy="19518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00.6299301507905pt;height:500.629930150790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