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7900390625" w:line="240" w:lineRule="auto"/>
        <w:ind w:left="0" w:right="2050.621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01274490356445"/>
          <w:szCs w:val="20.10127449035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8215789794922"/>
          <w:szCs w:val="19.628215789794922"/>
          <w:u w:val="none"/>
          <w:shd w:fill="auto" w:val="clear"/>
          <w:vertAlign w:val="baseline"/>
          <w:rtl w:val="0"/>
        </w:rPr>
        <w:t xml:space="preserve">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01274490356445"/>
          <w:szCs w:val="20.101274490356445"/>
          <w:u w:val="none"/>
          <w:shd w:fill="auto" w:val="clear"/>
          <w:vertAlign w:val="baseline"/>
          <w:rtl w:val="0"/>
        </w:rPr>
        <w:t xml:space="preserve">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9052734375" w:line="240" w:lineRule="auto"/>
        <w:ind w:left="0" w:right="61.75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2080078125" w:line="240" w:lineRule="auto"/>
        <w:ind w:left="0" w:right="62.95227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7314453125" w:line="240" w:lineRule="auto"/>
        <w:ind w:left="14.79232788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Rs.1000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591064453125" w:line="222.19438076019287" w:lineRule="auto"/>
        <w:ind w:left="120.55770874023438" w:right="85.35278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0541305541992"/>
          <w:szCs w:val="21.150541305541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206329345703"/>
          <w:szCs w:val="21.23206329345703"/>
          <w:u w:val="none"/>
          <w:shd w:fill="auto" w:val="clear"/>
          <w:vertAlign w:val="baseline"/>
          <w:rtl w:val="0"/>
        </w:rPr>
        <w:t xml:space="preserve">Application by the proprietor of a registered trade mark for the conversion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0541305541992"/>
          <w:szCs w:val="21.150541305541992"/>
          <w:u w:val="none"/>
          <w:shd w:fill="auto" w:val="clear"/>
          <w:vertAlign w:val="baseline"/>
          <w:rtl w:val="0"/>
        </w:rPr>
        <w:t xml:space="preserve">of the specification.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918457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6170196533203"/>
          <w:szCs w:val="22.3617019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5710220336914"/>
          <w:szCs w:val="21.405710220336914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6170196533203"/>
          <w:szCs w:val="22.36170196533203"/>
          <w:u w:val="none"/>
          <w:shd w:fill="auto" w:val="clear"/>
          <w:vertAlign w:val="baseline"/>
          <w:rtl w:val="0"/>
        </w:rPr>
        <w:t xml:space="preserve">le 101(1)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033447265625" w:line="221.33952140808105" w:lineRule="auto"/>
        <w:ind w:left="17.732391357421875" w:right="187.49755859375" w:firstLine="0.673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0354080200195"/>
          <w:szCs w:val="21.4703540802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3751678466797"/>
          <w:szCs w:val="21.333751678466797"/>
          <w:u w:val="none"/>
          <w:shd w:fill="auto" w:val="clear"/>
          <w:vertAlign w:val="baseline"/>
          <w:rtl w:val="0"/>
        </w:rPr>
        <w:t xml:space="preserve">In the matter of Trade Mark No.....................................registered in the 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0354080200195"/>
          <w:szCs w:val="21.470354080200195"/>
          <w:u w:val="none"/>
          <w:shd w:fill="auto" w:val="clear"/>
          <w:vertAlign w:val="baseline"/>
          <w:rtl w:val="0"/>
        </w:rPr>
        <w:t xml:space="preserve">............in class..................................of the Fourth Schedule.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7607421875" w:line="226.03993892669678" w:lineRule="auto"/>
        <w:ind w:left="0.410003662109375" w:right="7.252197265625" w:hanging="2.624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9909591674805"/>
          <w:szCs w:val="21.299909591674805"/>
          <w:u w:val="none"/>
          <w:shd w:fill="auto" w:val="clear"/>
          <w:vertAlign w:val="baseline"/>
          <w:rtl w:val="0"/>
        </w:rPr>
        <w:t xml:space="preserve">Application is hereby made by' ...............................the registere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5615615844727"/>
          <w:szCs w:val="21.105615615844727"/>
          <w:u w:val="none"/>
          <w:shd w:fill="auto" w:val="clear"/>
          <w:vertAlign w:val="baseline"/>
          <w:rtl w:val="0"/>
        </w:rPr>
        <w:t xml:space="preserve">d proprietor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above numbered trade mark of the conversion of the specification of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mentioned registration and2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6699981689453"/>
          <w:szCs w:val="20.816699981689453"/>
          <w:u w:val="none"/>
          <w:shd w:fill="auto" w:val="clear"/>
          <w:vertAlign w:val="baseline"/>
          <w:rtl w:val="0"/>
        </w:rPr>
        <w:t xml:space="preserve">specification(s) of the Registered User(s) thereunder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  <w:rtl w:val="0"/>
        </w:rPr>
        <w:t xml:space="preserve">in consequence of the amendment of the Fourth Schedule to the Trade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81124877929688"/>
          <w:szCs w:val="20.481124877929688"/>
          <w:u w:val="none"/>
          <w:shd w:fill="auto" w:val="clear"/>
          <w:vertAlign w:val="baseline"/>
          <w:rtl w:val="0"/>
        </w:rPr>
        <w:t xml:space="preserve">s Rules,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  <w:rtl w:val="0"/>
        </w:rPr>
        <w:t xml:space="preserve">2001.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421142578125" w:line="223.8640308380127" w:lineRule="auto"/>
        <w:ind w:left="0.361480712890625" w:right="0" w:hanging="0.09216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The specification(s) entered in the register in accordance with the said schedule 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066505432129"/>
          <w:szCs w:val="21.14066505432129"/>
          <w:u w:val="none"/>
          <w:shd w:fill="auto" w:val="clear"/>
          <w:vertAlign w:val="baseline"/>
          <w:rtl w:val="0"/>
        </w:rPr>
        <w:t xml:space="preserve">to amendment is (are):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634765625" w:line="240" w:lineRule="auto"/>
        <w:ind w:left="19.288635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523193359375" w:line="226.16074562072754" w:lineRule="auto"/>
        <w:ind w:left="5.0897216796875" w:right="747.4029541015625" w:firstLine="13.1048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759246826172"/>
          <w:szCs w:val="21.22759246826172"/>
          <w:u w:val="none"/>
          <w:shd w:fill="auto" w:val="clear"/>
          <w:vertAlign w:val="baseline"/>
          <w:rtl w:val="0"/>
        </w:rPr>
        <w:t xml:space="preserve">It is requested that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201675415039"/>
          <w:szCs w:val="20.78201675415039"/>
          <w:u w:val="none"/>
          <w:shd w:fill="auto" w:val="clear"/>
          <w:vertAlign w:val="baseline"/>
          <w:rtl w:val="0"/>
        </w:rPr>
        <w:t xml:space="preserve">he Registrar should propose the following specification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9883193969727"/>
          <w:szCs w:val="20.729883193969727"/>
          <w:u w:val="none"/>
          <w:shd w:fill="auto" w:val="clear"/>
          <w:vertAlign w:val="baseline"/>
          <w:rtl w:val="0"/>
        </w:rPr>
        <w:t xml:space="preserve">accordance with the amended schedule: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7940673828125" w:line="240" w:lineRule="auto"/>
        <w:ind w:left="7.5605773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123908996582"/>
          <w:szCs w:val="21.4712390899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123908996582"/>
          <w:szCs w:val="21.47123908996582"/>
          <w:u w:val="none"/>
          <w:shd w:fill="auto" w:val="clear"/>
          <w:vertAlign w:val="baseline"/>
          <w:rtl w:val="0"/>
        </w:rPr>
        <w:t xml:space="preserve">Class 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26904296875" w:line="240" w:lineRule="auto"/>
        <w:ind w:left="7.4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  <w:rtl w:val="0"/>
        </w:rPr>
        <w:t xml:space="preserve">Class 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234130859375" w:line="240" w:lineRule="auto"/>
        <w:ind w:left="4.7248840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3 A copy of this application has been served on the registered user(s)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408203125" w:line="221.42259120941162" w:lineRule="auto"/>
        <w:ind w:left="13.05694580078125" w:right="155.8056640625" w:hanging="12.7740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All communications relating to this applic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  <w:rtl w:val="0"/>
        </w:rPr>
        <w:t xml:space="preserve">ation may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3.7075805664062" w:line="240" w:lineRule="auto"/>
        <w:ind w:left="16.57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  <w:rtl w:val="0"/>
        </w:rPr>
        <w:t xml:space="preserve">Dated this .............day of ..........20...........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7553100585938" w:line="240" w:lineRule="auto"/>
        <w:ind w:left="0.3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3511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8828125" w:line="240" w:lineRule="auto"/>
        <w:ind w:left="12.40814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87109375" w:line="240" w:lineRule="auto"/>
        <w:ind w:left="0.2043151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  <w:rtl w:val="0"/>
        </w:rPr>
        <w:t xml:space="preserve">The Registrar of Trade Marks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48046875" w:line="240" w:lineRule="auto"/>
        <w:ind w:left="0.234680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8889236450195"/>
          <w:szCs w:val="20.718889236450195"/>
          <w:u w:val="none"/>
          <w:shd w:fill="auto" w:val="clear"/>
          <w:vertAlign w:val="baseline"/>
          <w:rtl w:val="0"/>
        </w:rPr>
        <w:t xml:space="preserve">The Office of the Trade Marks Registry at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49560546875" w:line="240" w:lineRule="auto"/>
        <w:ind w:left="19.900970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1. Insert the name and address of the registered proprietor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79345703125" w:line="240" w:lineRule="auto"/>
        <w:ind w:left="2.959442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2. Cancel the words in italics, if there are no registered users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33935546875" w:line="240" w:lineRule="auto"/>
        <w:ind w:left="4.8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3. Strike out if not applicable.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04931640625" w:line="240" w:lineRule="auto"/>
        <w:ind w:left="2.796783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4. Signature of the registered proprietor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9560546875" w:line="224.92043495178223" w:lineRule="auto"/>
        <w:ind w:left="12.570953369140625" w:right="159.461669921875" w:hanging="8.238067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5. State the name of the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146.446533203125" w:top="2112.357177734375" w:left="1754.1609191894531" w:right="1716.768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567395" cy="15701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7395" cy="1570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21.72910465030225pt;height:421.729104650302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