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63916015625" w:line="240" w:lineRule="auto"/>
        <w:ind w:left="0" w:right="2414.38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2279281616211"/>
          <w:szCs w:val="20.52279281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912811279297"/>
          <w:szCs w:val="19.73912811279297"/>
          <w:u w:val="none"/>
          <w:shd w:fill="auto" w:val="clear"/>
          <w:vertAlign w:val="baseline"/>
          <w:rtl w:val="0"/>
        </w:rPr>
        <w:t xml:space="preserve">THE TRADE MARKS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2279281616211"/>
          <w:szCs w:val="20.52279281616211"/>
          <w:u w:val="none"/>
          <w:shd w:fill="auto" w:val="clear"/>
          <w:vertAlign w:val="baseline"/>
          <w:rtl w:val="0"/>
        </w:rPr>
        <w:t xml:space="preserve">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8740234375" w:line="240" w:lineRule="auto"/>
        <w:ind w:left="0" w:right="4.125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5.32592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1376953125" w:line="240" w:lineRule="auto"/>
        <w:ind w:left="14.8117828369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  <w:rtl w:val="0"/>
        </w:rPr>
        <w:t xml:space="preserve">Fee: See entry No.39 of the First Schedule and footnote below.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84228515625" w:line="223.52906227111816" w:lineRule="auto"/>
        <w:ind w:left="157.23556518554688" w:right="55.35522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  <w:rtl w:val="0"/>
        </w:rPr>
        <w:t xml:space="preserve">Request for alteration of the address of the principal place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  <w:rtl w:val="0"/>
        </w:rPr>
        <w:t xml:space="preserve">of business or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864891052246"/>
          <w:szCs w:val="21.21864891052246"/>
          <w:u w:val="none"/>
          <w:shd w:fill="auto" w:val="clear"/>
          <w:vertAlign w:val="baseline"/>
          <w:rtl w:val="0"/>
        </w:rPr>
        <w:t xml:space="preserve">residence in India or of the address in the home country abroad in the Register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  <w:rtl w:val="0"/>
        </w:rPr>
        <w:t xml:space="preserve">Trade Marks.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7978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7146377563477"/>
          <w:szCs w:val="21.48714637756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7146377563477"/>
          <w:szCs w:val="21.487146377563477"/>
          <w:u w:val="none"/>
          <w:shd w:fill="auto" w:val="clear"/>
          <w:vertAlign w:val="baseline"/>
          <w:rtl w:val="0"/>
        </w:rPr>
        <w:t xml:space="preserve">Section 58, rules 91, 96, 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375" w:line="212.1760368347168" w:lineRule="auto"/>
        <w:ind w:left="19.51873779296875" w:right="83.02490234375" w:hanging="0.7804870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3938446044922"/>
          <w:szCs w:val="21.43938446044922"/>
          <w:u w:val="none"/>
          <w:shd w:fill="auto" w:val="clear"/>
          <w:vertAlign w:val="baseline"/>
          <w:rtl w:val="0"/>
        </w:rPr>
        <w:t xml:space="preserve">In the matter of Trade Mark(s) No.(s)'..................................................registered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1845703125" w:line="479.9198341369629" w:lineRule="auto"/>
        <w:ind w:left="10.264358520507812" w:right="510.9637451171875" w:firstLine="9.888839721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3472557067871"/>
          <w:szCs w:val="22.13472557067871"/>
          <w:u w:val="none"/>
          <w:shd w:fill="auto" w:val="clear"/>
          <w:vertAlign w:val="baseline"/>
          <w:rtl w:val="0"/>
        </w:rPr>
        <w:t xml:space="preserve">I (or we) ........................................of 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being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96923828125"/>
          <w:szCs w:val="21.0596923828125"/>
          <w:u w:val="single"/>
          <w:shd w:fill="auto" w:val="clear"/>
          <w:vertAlign w:val="baseline"/>
          <w:rtl w:val="0"/>
        </w:rPr>
        <w:t xml:space="preserve">proprietor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96923828125"/>
          <w:szCs w:val="21.0596923828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4876556396484"/>
          <w:szCs w:val="20.814876556396484"/>
          <w:u w:val="none"/>
          <w:shd w:fill="auto" w:val="clear"/>
          <w:vertAlign w:val="baseline"/>
          <w:rtl w:val="0"/>
        </w:rPr>
        <w:t xml:space="preserve">of the Trade Mark(s) numbered as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bove, request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none"/>
          <w:shd w:fill="auto" w:val="clear"/>
          <w:vertAlign w:val="baseline"/>
          <w:rtl w:val="0"/>
        </w:rPr>
        <w:t xml:space="preserve">User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692138671875" w:line="227.95443534851074" w:lineRule="auto"/>
        <w:ind w:left="12.016067504882812" w:right="0" w:hanging="12.016067504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the2addressofmy(our)principalplaceofbusiness2(orresidence)inIndiaoraddressin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  <w:rtl w:val="0"/>
        </w:rPr>
        <w:t xml:space="preserve">my(our) home country abroad in the Register of Trade Marks be altered to 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48486328125" w:line="475.20289421081543" w:lineRule="auto"/>
        <w:ind w:left="0.38330078125" w:right="251.485595703125" w:firstLine="4.5320892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3The change of address was ordered by4 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524520874023"/>
          <w:szCs w:val="22.000524520874023"/>
          <w:u w:val="none"/>
          <w:shd w:fill="auto" w:val="clear"/>
          <w:vertAlign w:val="baseline"/>
          <w:rtl w:val="0"/>
        </w:rPr>
        <w:t xml:space="preserve">..........on the 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day of ................20...............An officially certified copy of the order is enclosed herewith.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A copy of this request has been served on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single"/>
          <w:shd w:fill="auto" w:val="clear"/>
          <w:vertAlign w:val="baseline"/>
          <w:rtl w:val="0"/>
        </w:rPr>
        <w:t xml:space="preserve">proprietor 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192626953125" w:line="240" w:lineRule="auto"/>
        <w:ind w:left="13.79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single"/>
          <w:shd w:fill="auto" w:val="clear"/>
          <w:vertAlign w:val="baseline"/>
          <w:rtl w:val="0"/>
        </w:rPr>
        <w:t xml:space="preserve">User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74096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All communications relating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97477722168"/>
          <w:szCs w:val="20.97297477722168"/>
          <w:u w:val="none"/>
          <w:shd w:fill="auto" w:val="clear"/>
          <w:vertAlign w:val="baseline"/>
          <w:rtl w:val="0"/>
        </w:rPr>
        <w:t xml:space="preserve">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.015869140625" w:line="240" w:lineRule="auto"/>
        <w:ind w:left="16.448669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831153869629"/>
          <w:szCs w:val="21.4783115386962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831153869629"/>
          <w:szCs w:val="21.47831153869629"/>
          <w:u w:val="single"/>
          <w:shd w:fill="auto" w:val="clear"/>
          <w:vertAlign w:val="baseline"/>
          <w:rtl w:val="0"/>
        </w:rPr>
        <w:t xml:space="preserve">Dated this ........day of........20.......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8255615234375" w:line="240" w:lineRule="auto"/>
        <w:ind w:left="5.341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5..........................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4625244140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390380859375" w:line="240" w:lineRule="auto"/>
        <w:ind w:left="12.4320220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4100341796875" w:line="240" w:lineRule="auto"/>
        <w:ind w:left="0.02922058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9488983154297"/>
          <w:szCs w:val="19.58948898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9488983154297"/>
          <w:szCs w:val="19.589488983154297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10833740234375" w:line="240" w:lineRule="auto"/>
        <w:ind w:left="0.3178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8950805664062" w:line="240" w:lineRule="auto"/>
        <w:ind w:left="0.39176940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7665557861328"/>
          <w:szCs w:val="20.837665557861328"/>
          <w:u w:val="none"/>
          <w:shd w:fill="auto" w:val="clear"/>
          <w:vertAlign w:val="baseline"/>
          <w:rtl w:val="0"/>
        </w:rPr>
        <w:t xml:space="preserve">The Office of Trade Marks Registry at 6.......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781982421875" w:line="240" w:lineRule="auto"/>
        <w:ind w:left="19.74899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1. Additional numbers may be given in a signed schedule on the back of the Form.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519317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973876953125"/>
          <w:szCs w:val="20.991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973876953125"/>
          <w:szCs w:val="20.991973876953125"/>
          <w:u w:val="none"/>
          <w:shd w:fill="auto" w:val="clear"/>
          <w:vertAlign w:val="baseline"/>
          <w:rtl w:val="0"/>
        </w:rPr>
        <w:t xml:space="preserve">2. Strike out word(s) not applicable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48681640625" w:line="240" w:lineRule="auto"/>
        <w:ind w:left="4.96772766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3. Strike out if not applicable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4267578125" w:line="484.14539337158203" w:lineRule="auto"/>
        <w:ind w:left="4.334869384765625" w:right="1022.642822265625" w:hanging="1.4100646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922485351562"/>
          <w:szCs w:val="21.029922485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4. Insert the name of the public authority ordering the change and the date thereof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8121032714844"/>
          <w:szCs w:val="20.738121032714844"/>
          <w:u w:val="none"/>
          <w:shd w:fill="auto" w:val="clear"/>
          <w:vertAlign w:val="baseline"/>
          <w:rtl w:val="0"/>
        </w:rPr>
        <w:t xml:space="preserve">5. 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  <w:rtl w:val="0"/>
        </w:rPr>
        <w:t xml:space="preserve">ture of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singl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922485351562"/>
          <w:szCs w:val="21.029922485351562"/>
          <w:u w:val="none"/>
          <w:shd w:fill="auto" w:val="clear"/>
          <w:vertAlign w:val="baseline"/>
          <w:rtl w:val="0"/>
        </w:rPr>
        <w:t xml:space="preserve">or of his agent.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150390625" w:line="240" w:lineRule="auto"/>
        <w:ind w:left="12.079086303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8506927490234"/>
          <w:szCs w:val="20.5985069274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8506927490234"/>
          <w:szCs w:val="20.598506927490234"/>
          <w:u w:val="none"/>
          <w:shd w:fill="auto" w:val="clear"/>
          <w:vertAlign w:val="baseline"/>
          <w:rtl w:val="0"/>
        </w:rPr>
        <w:t xml:space="preserve">user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7119140625" w:line="488.73390197753906" w:lineRule="auto"/>
        <w:ind w:left="12.284469604492188" w:right="1014.345703125" w:hanging="6.5290832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6.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17.75146484375" w:top="1390.2392578125" w:left="1264.5208740234375" w:right="1424.053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649717" cy="16524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717" cy="16524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846849096103pt;height:460.84684909610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