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IN THE COURT OF THE _____________ JUDGE AT _________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MATRIMONIAL CASE NO. __________ OF 20__</w:t>
      </w:r>
      <w:r>
        <w:rPr>
          <w:b/>
          <w:bCs/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 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IN THE MATTER OF: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MR. HUS_________                                                            </w:t>
      </w:r>
      <w:r>
        <w:rPr>
          <w:b/>
          <w:bCs/>
          <w:color w:val="000000"/>
          <w:sz w:val="26"/>
          <w:szCs w:val="26"/>
        </w:rPr>
        <w:t>    PETITIONER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 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VERSUS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MRS. WIF __________                                                    </w:t>
      </w:r>
      <w:r>
        <w:rPr>
          <w:b/>
          <w:bCs/>
          <w:color w:val="000000"/>
          <w:sz w:val="26"/>
          <w:szCs w:val="26"/>
        </w:rPr>
        <w:t>   RESPONDENT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 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PETITION FOR DECREE OF NULLITY OF MARRIAGE UNDER SECTION 12 OF HINDU MARRIAGE ACT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MOST RESPECTFULLY SHOWETH: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 Petitioner, above named states as under: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1. That marriage of the Petitioner and the Respondent was solemnized on __________ at ____________ according to Hindu rites and ceremonies. The marriage was registered with the Registrar of marriages at ___________. Certified copy of the extract from the concerned register is attached herewith as</w:t>
      </w:r>
      <w:r>
        <w:rPr>
          <w:b/>
          <w:bCs/>
          <w:color w:val="000000"/>
          <w:sz w:val="26"/>
          <w:szCs w:val="26"/>
        </w:rPr>
        <w:t> Annexure P-1.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That the status and place of residence of the Parties to the marriage before the marriage and at the time of filing this petition is given as under: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i) Place of residence before the Marriage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ii) Place of residence at the time of filing the Petition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That the marriage has not been consummated.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That the Petitioner and his wife were living together happily at the matrimonial house. That the Petitioner recently found that the Respondent was pregnant from another person Mr __________ aged _____________ d/o _________________ Resident of ____________________  The Respondent at the time of marriage did not disclose her relationship with Mr. ___________and kept the Petitioner blank.</w:t>
      </w:r>
    </w:p>
    <w:p>
      <w:pPr>
        <w:pStyle w:val="6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The Petition is not being presented in collusion with the Respondent.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The Petition is being presented without any unnecessary or improper delay on the part of the Petitioner.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There is no other legal ground as to why the decree prayed for should be not granted in favour of the Petitioner.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That no litigation has taken place between the parties to the Petition earlier.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This Hon'ble Court has jurisdiction to entertain and try this Petition as the marriage was solemnized at ____________ the parties last resided together at _____________ and even presently the respondent is residing within the Jurisdiction of this Hon'ble Court.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In the facts and circumstances of case mentioned herein above this Hon'ble Court may graciously be pleased to: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 R A Y E R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That the Petitioner, therefore, prays: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for grant of decree of Divorce in her favour and against the Respondent and declare the marriage as null and void; and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 Any other relief or reliefs which the court may deem proper under the circumstances be also awarded to the petitioner.</w:t>
      </w: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PETITIONER</w:t>
      </w: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THROUGH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______________., Advocate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Place 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Date :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VERIFICATION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I, Hus, state on solemn affirmation that whatever contained in paragraphs ____ to Para No __________ of the Petition is true to my own knowledge and that whatever contained in paragraphs No _____ to Para No ________ is based on information received and believed to be true to me.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Signed and verified this _______ day of _______ 20 _______ at _______</w:t>
      </w:r>
    </w:p>
    <w:p>
      <w:pPr>
        <w:pStyle w:val="6"/>
        <w:jc w:val="right"/>
        <w:rPr>
          <w:color w:val="000000"/>
          <w:sz w:val="26"/>
          <w:szCs w:val="26"/>
        </w:rPr>
      </w:pP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PETITIONER</w:t>
      </w:r>
    </w:p>
    <w:p>
      <w:pPr>
        <w:rPr>
          <w:rFonts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inline distT="0" distB="0" distL="114300" distR="114300">
          <wp:extent cx="1125220" cy="1125220"/>
          <wp:effectExtent l="0" t="0" r="17780" b="0"/>
          <wp:docPr id="2" name="Picture 2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1" name="WordPictureWatermark20168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168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56"/>
    <w:rsid w:val="003F1956"/>
    <w:rsid w:val="00733B85"/>
    <w:rsid w:val="00CE51B2"/>
    <w:rsid w:val="5DF2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441</Words>
  <Characters>2517</Characters>
  <Lines>20</Lines>
  <Paragraphs>5</Paragraphs>
  <TotalTime>3</TotalTime>
  <ScaleCrop>false</ScaleCrop>
  <LinksUpToDate>false</LinksUpToDate>
  <CharactersWithSpaces>2953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2021-05-02T14:25:00Z</dcterms:created>
  <dc:creator>utsav shah</dc:creator>
  <cp:lastModifiedBy>Acer</cp:lastModifiedBy>
  <dcterms:modified xsi:type="dcterms:W3CDTF">2024-05-11T06:00:30Z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D7F413954B144B9485E289F6621F0EC9_12</vt:lpwstr>
  </property>
</Properties>
</file>