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PROMISSORY NOTE PAYABLE IN INSTALMENTS</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Date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I, X Yson of……………………..resident of………….promise to pay to A B, son of……….resident of ………………….or order, the sum of Rs…………….(Rupees…………) in ten equal instalments of Rs……….(Rupees ……….only) each payable on the first of every month commencing from the first date of…………….January, 2001.</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0" w:firstLine="72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Signed X Y (Stamp)</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(Signature across the stamp)</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1166813" cy="11668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681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