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bookmarkStart w:colFirst="0" w:colLast="0" w:name="gjdgxs" w:id="0"/>
    <w:bookmarkEnd w:id="0"/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jc w:val="center"/>
        <w:rPr>
          <w:rFonts w:ascii="Arial" w:cs="Arial" w:eastAsia="Arial" w:hAnsi="Arial"/>
          <w:b w:val="1"/>
          <w:smallCaps w:val="0"/>
        </w:rPr>
      </w:pPr>
      <w:r w:rsidDel="00000000" w:rsidR="00000000" w:rsidRPr="00000000">
        <w:rPr>
          <w:rFonts w:ascii="Arial" w:cs="Arial" w:eastAsia="Arial" w:hAnsi="Arial"/>
          <w:b w:val="1"/>
          <w:smallCaps w:val="0"/>
          <w:rtl w:val="0"/>
        </w:rPr>
        <w:t xml:space="preserve">DEMAND PROMISSORY NOTE</w:t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476250</wp:posOffset>
            </wp:positionH>
            <wp:positionV relativeFrom="paragraph">
              <wp:posOffset>114300</wp:posOffset>
            </wp:positionV>
            <wp:extent cx="5943600" cy="5943600"/>
            <wp:effectExtent b="0" l="0" r="0" t="0"/>
            <wp:wrapNone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>
                      <a:alphaModFix amt="20000"/>
                    </a:blip>
                    <a:srcRect b="-20833" l="0" r="0" t="2083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436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 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72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Calcutta …………..20……… 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 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On demand I promise to pay……………or order the sum of Rupees ……………………together with interest at the rate of………………….per cent per annum with monthly rests for value received.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72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Rs ...............................…………………………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firstLine="720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6480" w:firstLine="72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Signature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648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ind w:left="6480" w:firstLine="0"/>
        <w:rPr>
          <w:rFonts w:ascii="Arial" w:cs="Arial" w:eastAsia="Arial" w:hAnsi="Arial"/>
          <w:smallCaps w:val="0"/>
        </w:rPr>
      </w:pPr>
      <w:r w:rsidDel="00000000" w:rsidR="00000000" w:rsidRPr="00000000">
        <w:rPr>
          <w:rFonts w:ascii="Arial" w:cs="Arial" w:eastAsia="Arial" w:hAnsi="Arial"/>
          <w:smallCaps w:val="0"/>
          <w:rtl w:val="0"/>
        </w:rPr>
        <w:t xml:space="preserve">(Across the stamp)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smallCaps w:val="0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D">
    <w:pPr>
      <w:rPr/>
    </w:pPr>
    <w:r w:rsidDel="00000000" w:rsidR="00000000" w:rsidRPr="00000000">
      <w:rPr/>
      <w:drawing>
        <wp:inline distB="114300" distT="114300" distL="114300" distR="114300">
          <wp:extent cx="995363" cy="9953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5363" cy="9953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i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  <w:sz w:val="28"/>
      <w:szCs w:val="28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i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