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202880859375" w:line="240" w:lineRule="auto"/>
        <w:ind w:left="0" w:right="0" w:firstLine="0"/>
        <w:jc w:val="left"/>
        <w:rPr>
          <w:rFonts w:ascii="Cambria" w:cs="Cambria" w:eastAsia="Cambria" w:hAnsi="Cambria"/>
          <w:b w:val="1"/>
          <w:i w:val="0"/>
          <w:smallCaps w:val="0"/>
          <w:strike w:val="0"/>
          <w:color w:val="000000"/>
          <w:sz w:val="30.959999084472656"/>
          <w:szCs w:val="30.959999084472656"/>
          <w:u w:val="none"/>
          <w:shd w:fill="auto" w:val="clear"/>
          <w:vertAlign w:val="baseline"/>
        </w:rPr>
      </w:pPr>
      <w:r w:rsidDel="00000000" w:rsidR="00000000" w:rsidRPr="00000000">
        <w:rPr>
          <w:rFonts w:ascii="Cambria" w:cs="Cambria" w:eastAsia="Cambria" w:hAnsi="Cambria"/>
          <w:b w:val="1"/>
          <w:i w:val="0"/>
          <w:smallCaps w:val="0"/>
          <w:strike w:val="0"/>
          <w:color w:val="000000"/>
          <w:sz w:val="30.959999084472656"/>
          <w:szCs w:val="30.959999084472656"/>
          <w:u w:val="single"/>
          <w:shd w:fill="auto" w:val="clear"/>
          <w:vertAlign w:val="baseline"/>
          <w:rtl w:val="0"/>
        </w:rPr>
        <w:t xml:space="preserve">Form GST TRP 6</w:t>
      </w:r>
      <w:r w:rsidDel="00000000" w:rsidR="00000000" w:rsidRPr="00000000">
        <w:rPr>
          <w:rFonts w:ascii="Cambria" w:cs="Cambria" w:eastAsia="Cambria" w:hAnsi="Cambria"/>
          <w:b w:val="1"/>
          <w:i w:val="0"/>
          <w:smallCaps w:val="0"/>
          <w:strike w:val="0"/>
          <w:color w:val="000000"/>
          <w:sz w:val="30.959999084472656"/>
          <w:szCs w:val="30.95999908447265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62255859375" w:line="240" w:lineRule="auto"/>
        <w:ind w:left="6132.506103515625" w:right="0" w:firstLine="0"/>
        <w:jc w:val="left"/>
        <w:rPr>
          <w:rFonts w:ascii="Times New Roman" w:cs="Times New Roman" w:eastAsia="Times New Roman" w:hAnsi="Times New Roman"/>
          <w:b w:val="0"/>
          <w:i w:val="1"/>
          <w:smallCaps w:val="0"/>
          <w:strike w:val="0"/>
          <w:color w:val="000000"/>
          <w:sz w:val="19.253503799438477"/>
          <w:szCs w:val="19.25350379943847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253503799438477"/>
          <w:szCs w:val="19.253503799438477"/>
          <w:u w:val="none"/>
          <w:shd w:fill="auto" w:val="clear"/>
          <w:vertAlign w:val="baseline"/>
          <w:rtl w:val="0"/>
        </w:rPr>
        <w:t xml:space="preserve">[See Rule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7490234375" w:line="240" w:lineRule="auto"/>
        <w:ind w:left="19.303665161132812"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From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2099609375" w:line="240" w:lineRule="auto"/>
        <w:ind w:left="3.99200439453125"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Taxable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6123046875" w:line="240" w:lineRule="auto"/>
        <w:ind w:left="19.303665161132812"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Person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001953125" w:line="240" w:lineRule="auto"/>
        <w:ind w:left="19.303665161132812"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Name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001953125" w:line="240" w:lineRule="auto"/>
        <w:ind w:left="11.349563598632812"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GSTIN /Unique ID/Temporary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18798828125" w:line="240" w:lineRule="auto"/>
        <w:ind w:left="11.349563598632812"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GSTIN 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23193359375" w:line="240" w:lineRule="auto"/>
        <w:ind w:left="3.99200439453125"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TRP (Enrolment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015625" w:line="240" w:lineRule="auto"/>
        <w:ind w:left="19.303665161132812"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Number) Address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6021728515625" w:line="240" w:lineRule="auto"/>
        <w:ind w:left="9.5598602294921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Subject:- Engagement of TRP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2099609375" w:line="240" w:lineRule="auto"/>
        <w:ind w:left="9.5598602294921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Sir/Madam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25146484375" w:line="252.0476245880127" w:lineRule="auto"/>
        <w:ind w:left="11.349563598632812" w:right="750.460205078125" w:firstLine="7.9541015625"/>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I &lt;&lt;name of the Authorized Signatory&gt;&gt; on behalf of the &lt;&lt; Name with GSTIN/Unique ID/Temporary ID&gt;&gt; hereby request you to undertake following activities on our behalf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69384765625"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filing ofstatements of outward and inward supplies;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05615234375"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filing of monthly, quarterly, annual or final return;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5067138671875"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making of payments for credit into the cash ledger;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7095947265625" w:line="240" w:lineRule="auto"/>
        <w:ind w:left="719.9240112304688" w:right="0" w:firstLine="0"/>
        <w:jc w:val="left"/>
        <w:rPr>
          <w:rFonts w:ascii="Calibri" w:cs="Calibri" w:eastAsia="Calibri" w:hAnsi="Calibri"/>
          <w:b w:val="0"/>
          <w:i w:val="0"/>
          <w:smallCaps w:val="0"/>
          <w:strike w:val="0"/>
          <w:color w:val="000000"/>
          <w:sz w:val="19.86370849609375"/>
          <w:szCs w:val="19.86370849609375"/>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86370849609375"/>
          <w:szCs w:val="19.86370849609375"/>
          <w:u w:val="none"/>
          <w:shd w:fill="auto" w:val="clear"/>
          <w:vertAlign w:val="baseline"/>
          <w:rtl w:val="0"/>
        </w:rPr>
        <w:t xml:space="preserve">fileaclaimforrefund;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7020263671875"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represent usin any proceeding under the Act other than inspection, search, seizure and arrest;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509765625"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file an appeal to the First Appellate Authority;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7093505859375" w:line="240" w:lineRule="auto"/>
        <w:ind w:left="719.9240112304688" w:right="0" w:firstLine="0"/>
        <w:jc w:val="left"/>
        <w:rPr>
          <w:rFonts w:ascii="Calibri" w:cs="Calibri" w:eastAsia="Calibri" w:hAnsi="Calibri"/>
          <w:b w:val="0"/>
          <w:i w:val="0"/>
          <w:smallCaps w:val="0"/>
          <w:strike w:val="0"/>
          <w:color w:val="000000"/>
          <w:sz w:val="19.86370849609375"/>
          <w:szCs w:val="19.86370849609375"/>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86370849609375"/>
          <w:szCs w:val="19.86370849609375"/>
          <w:u w:val="none"/>
          <w:shd w:fill="auto" w:val="clear"/>
          <w:vertAlign w:val="baseline"/>
          <w:rtl w:val="0"/>
        </w:rPr>
        <w:t xml:space="preserve">fileanappealtotheAppellateTribunal*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7000732421875"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file an application for amendment or cancellation of registration;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101928710938" w:line="240" w:lineRule="auto"/>
        <w:ind w:left="719.9240112304688"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Arial" w:cs="Arial" w:eastAsia="Arial" w:hAnsi="Arial"/>
          <w:b w:val="0"/>
          <w:i w:val="0"/>
          <w:smallCaps w:val="0"/>
          <w:strike w:val="0"/>
          <w:color w:val="000000"/>
          <w:sz w:val="19.7557373046875"/>
          <w:szCs w:val="19.75573730468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Application forfresh registration.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5672607421875" w:line="240" w:lineRule="auto"/>
        <w:ind w:left="2591.1114501953125" w:right="0" w:firstLine="0"/>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*(should be limited to CA /CS/ICWA &amp; Advocates only)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220947265625" w:line="252.04779624938965" w:lineRule="auto"/>
        <w:ind w:left="731.3496398925781" w:right="630.77880859375" w:hanging="5.766754150390625"/>
        <w:jc w:val="lef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You are requested to accept the engagement by utilizing the facility available on Common Portal. This engagement would be valid from the date and time of your acceptance on the Common Portal.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911590576172" w:line="240" w:lineRule="auto"/>
        <w:ind w:left="6536.5020751953125" w:right="0" w:firstLine="0"/>
        <w:jc w:val="left"/>
        <w:rPr>
          <w:rFonts w:ascii="Times New Roman" w:cs="Times New Roman" w:eastAsia="Times New Roman" w:hAnsi="Times New Roman"/>
          <w:b w:val="0"/>
          <w:i w:val="0"/>
          <w:smallCaps w:val="0"/>
          <w:strike w:val="0"/>
          <w:color w:val="000000"/>
          <w:sz w:val="19.253503799438477"/>
          <w:szCs w:val="19.2535037994384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253503799438477"/>
          <w:szCs w:val="19.253503799438477"/>
          <w:u w:val="none"/>
          <w:shd w:fill="auto" w:val="clear"/>
          <w:vertAlign w:val="baseline"/>
          <w:rtl w:val="0"/>
        </w:rPr>
        <w:t xml:space="preserve">128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95558166503906" w:line="240" w:lineRule="auto"/>
        <w:ind w:left="0" w:right="4081.673583984375" w:firstLine="0"/>
        <w:jc w:val="right"/>
        <w:rPr>
          <w:rFonts w:ascii="Calibri" w:cs="Calibri" w:eastAsia="Calibri" w:hAnsi="Calibri"/>
          <w:b w:val="0"/>
          <w:i w:val="0"/>
          <w:smallCaps w:val="0"/>
          <w:strike w:val="0"/>
          <w:color w:val="000000"/>
          <w:sz w:val="19.417112350463867"/>
          <w:szCs w:val="19.417112350463867"/>
          <w:u w:val="none"/>
          <w:shd w:fill="auto" w:val="clear"/>
          <w:vertAlign w:val="baseline"/>
        </w:rPr>
      </w:pPr>
      <w:r w:rsidDel="00000000" w:rsidR="00000000" w:rsidRPr="00000000">
        <w:rPr>
          <w:rFonts w:ascii="Calibri" w:cs="Calibri" w:eastAsia="Calibri" w:hAnsi="Calibri"/>
          <w:b w:val="0"/>
          <w:i w:val="0"/>
          <w:smallCaps w:val="0"/>
          <w:strike w:val="0"/>
          <w:color w:val="000000"/>
          <w:sz w:val="19.417112350463867"/>
          <w:szCs w:val="19.417112350463867"/>
          <w:u w:val="none"/>
          <w:shd w:fill="auto" w:val="clear"/>
          <w:vertAlign w:val="baseline"/>
          <w:rtl w:val="0"/>
        </w:rPr>
        <w:t xml:space="preserve">(Name of the Taxable Person with GSTIN)</w:t>
      </w:r>
    </w:p>
    <w:sectPr>
      <w:headerReference r:id="rId6" w:type="default"/>
      <w:pgSz w:h="12240" w:w="15840" w:orient="landscape"/>
      <w:pgMar w:bottom="185.00200271606445" w:top="357.998046875" w:left="895" w:right="10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Fonts w:ascii="Cambria" w:cs="Cambria" w:eastAsia="Cambria" w:hAnsi="Cambria"/>
        <w:b w:val="1"/>
        <w:sz w:val="30.959999084472656"/>
        <w:szCs w:val="30.959999084472656"/>
        <w:u w:val="single"/>
      </w:rPr>
      <w:drawing>
        <wp:inline distB="114300" distT="114300" distL="114300" distR="114300">
          <wp:extent cx="1293813" cy="12938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3813" cy="1293813"/>
                  </a:xfrm>
                  <a:prstGeom prst="rect"/>
                  <a:ln/>
                </pic:spPr>
              </pic:pic>
            </a:graphicData>
          </a:graphic>
        </wp:inline>
      </w:drawing>
    </w:r>
    <w:r w:rsidDel="00000000" w:rsidR="00000000" w:rsidRPr="00000000">
      <w:rPr>
        <w:rFonts w:ascii="Cambria" w:cs="Cambria" w:eastAsia="Cambria" w:hAnsi="Cambria"/>
        <w:b w:val="1"/>
        <w:sz w:val="30.959999084472656"/>
        <w:szCs w:val="30.959999084472656"/>
        <w:u w:val="single"/>
      </w:rPr>
      <w:pict>
        <v:shape id="WordPictureWatermark1" style="position:absolute;width:584.8499975204468pt;height:584.8499975204468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