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63" w:line="242" w:lineRule="auto"/>
        <w:ind w:left="4965" w:right="4861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63" w:line="242" w:lineRule="auto"/>
        <w:ind w:left="4965" w:right="4861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63" w:line="242" w:lineRule="auto"/>
        <w:ind w:left="4965" w:right="4861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Government of India/State Department of ---------</w:t>
      </w:r>
    </w:p>
    <w:p w:rsidR="00000000" w:rsidDel="00000000" w:rsidP="00000000" w:rsidRDefault="00000000" w:rsidRPr="00000000" w14:paraId="00000004">
      <w:pPr>
        <w:pStyle w:val="Heading1"/>
        <w:spacing w:before="235" w:lineRule="auto"/>
        <w:ind w:right="4868" w:firstLine="4965"/>
        <w:rPr>
          <w:u w:val="none"/>
        </w:rPr>
      </w:pPr>
      <w:r w:rsidDel="00000000" w:rsidR="00000000" w:rsidRPr="00000000">
        <w:rPr>
          <w:u w:val="single"/>
          <w:rtl w:val="0"/>
        </w:rPr>
        <w:t xml:space="preserve">Form GSTR - 11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" w:line="240" w:lineRule="auto"/>
        <w:ind w:left="0" w:right="0" w:firstLine="0"/>
        <w:jc w:val="left"/>
        <w:rPr>
          <w:rFonts w:ascii="Caladea" w:cs="Caladea" w:eastAsia="Caladea" w:hAnsi="Caladea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7683"/>
        </w:tabs>
        <w:spacing w:before="0" w:lineRule="auto"/>
        <w:ind w:left="6610" w:right="0" w:firstLine="0"/>
        <w:jc w:val="left"/>
        <w:rPr>
          <w:i w:val="1"/>
          <w:sz w:val="19"/>
          <w:szCs w:val="19"/>
        </w:rPr>
      </w:pPr>
      <w:r w:rsidDel="00000000" w:rsidR="00000000" w:rsidRPr="00000000">
        <w:rPr>
          <w:i w:val="1"/>
          <w:sz w:val="19"/>
          <w:szCs w:val="19"/>
          <w:rtl w:val="0"/>
        </w:rPr>
        <w:t xml:space="preserve">[See Rule</w:t>
        <w:tab/>
        <w:t xml:space="preserve">]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47"/>
          <w:tab w:val="left" w:leader="none" w:pos="13952"/>
        </w:tabs>
        <w:spacing w:after="0" w:before="1" w:line="240" w:lineRule="auto"/>
        <w:ind w:left="205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f9be8f" w:val="clear"/>
          <w:vertAlign w:val="baseline"/>
          <w:rtl w:val="0"/>
        </w:rPr>
        <w:tab/>
        <w:t xml:space="preserve">INWARD SUPPLIES STATEMENT FOR UIN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4"/>
          <w:tab w:val="left" w:leader="none" w:pos="1209"/>
          <w:tab w:val="left" w:leader="none" w:pos="2676"/>
        </w:tabs>
        <w:spacing w:after="0" w:before="1" w:line="240" w:lineRule="auto"/>
        <w:ind w:left="594" w:right="0" w:hanging="359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UIN</w:t>
        <w:tab/>
        <w:t xml:space="preserve">-------------</w:t>
        <w:tab/>
        <w:t xml:space="preserve">(to be auto-populated)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4"/>
          <w:tab w:val="left" w:leader="none" w:pos="4370"/>
        </w:tabs>
        <w:spacing w:after="0" w:before="0" w:line="240" w:lineRule="auto"/>
        <w:ind w:left="594" w:right="0" w:hanging="359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Name of the Government Entity :</w:t>
        <w:tab/>
        <w:t xml:space="preserve">(to be auto-populated)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4"/>
        </w:tabs>
        <w:spacing w:after="0" w:before="0" w:line="240" w:lineRule="auto"/>
        <w:ind w:left="594" w:right="0" w:hanging="359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Period: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165100</wp:posOffset>
                </wp:positionV>
                <wp:extent cx="1339850" cy="311785"/>
                <wp:effectExtent b="0" l="0" r="0" t="0"/>
                <wp:wrapTopAndBottom distB="0" distT="0"/>
                <wp:docPr id="1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74975" y="3623025"/>
                          <a:ext cx="1339850" cy="311785"/>
                          <a:chOff x="4674975" y="3623025"/>
                          <a:chExt cx="1341775" cy="313700"/>
                        </a:xfrm>
                      </wpg:grpSpPr>
                      <wpg:grpSp>
                        <wpg:cNvGrpSpPr/>
                        <wpg:grpSpPr>
                          <a:xfrm>
                            <a:off x="4676075" y="3624108"/>
                            <a:ext cx="1339850" cy="311775"/>
                            <a:chOff x="0" y="0"/>
                            <a:chExt cx="1339850" cy="3117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339850" cy="311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3682" y="155447"/>
                              <a:ext cx="1332230" cy="15240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.0000000149011612" w:line="240"/>
                                  <w:ind w:left="105" w:right="0" w:firstLine="10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9"/>
                                    <w:vertAlign w:val="baseline"/>
                                  </w:rPr>
                                  <w:t xml:space="preserve">3.2 Month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3682" y="3682"/>
                              <a:ext cx="1332230" cy="151765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2.0000000298023224" w:line="240"/>
                                  <w:ind w:left="105" w:right="0" w:firstLine="10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9"/>
                                    <w:vertAlign w:val="baseline"/>
                                  </w:rPr>
                                  <w:t xml:space="preserve">3. 1 Year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165100</wp:posOffset>
                </wp:positionV>
                <wp:extent cx="1339850" cy="311785"/>
                <wp:effectExtent b="0" l="0" r="0" t="0"/>
                <wp:wrapTopAndBottom distB="0" distT="0"/>
                <wp:docPr id="1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850" cy="311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165100</wp:posOffset>
                </wp:positionV>
                <wp:extent cx="1343025" cy="311785"/>
                <wp:effectExtent b="0" l="0" r="0" t="0"/>
                <wp:wrapTopAndBottom distB="0" distT="0"/>
                <wp:docPr id="1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73400" y="3623025"/>
                          <a:ext cx="1343025" cy="311785"/>
                          <a:chOff x="4673400" y="3623025"/>
                          <a:chExt cx="1344950" cy="313700"/>
                        </a:xfrm>
                      </wpg:grpSpPr>
                      <wpg:grpSp>
                        <wpg:cNvGrpSpPr/>
                        <wpg:grpSpPr>
                          <a:xfrm>
                            <a:off x="4674488" y="3624108"/>
                            <a:ext cx="1343025" cy="311775"/>
                            <a:chOff x="0" y="0"/>
                            <a:chExt cx="1343025" cy="3117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343025" cy="311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957029" y="49403"/>
                              <a:ext cx="232833" cy="939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980313" y="25907"/>
                              <a:ext cx="156210" cy="82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958088" y="210693"/>
                              <a:ext cx="234950" cy="946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984122" y="187197"/>
                              <a:ext cx="156209" cy="82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8" name="Shape 8"/>
                          <wps:spPr>
                            <a:xfrm>
                              <a:off x="3682" y="155447"/>
                              <a:ext cx="1335405" cy="15240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.0000000149011612" w:line="240"/>
                                  <w:ind w:left="0" w:right="1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9"/>
                                    <w:vertAlign w:val="baseline"/>
                                  </w:rPr>
                                  <w:t xml:space="preserve">Select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3682" y="3682"/>
                              <a:ext cx="1335405" cy="151765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2.0000000298023224" w:line="240"/>
                                  <w:ind w:left="0" w:right="1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9"/>
                                    <w:vertAlign w:val="baseline"/>
                                  </w:rPr>
                                  <w:t xml:space="preserve">Select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165100</wp:posOffset>
                </wp:positionV>
                <wp:extent cx="1343025" cy="311785"/>
                <wp:effectExtent b="0" l="0" r="0" t="0"/>
                <wp:wrapTopAndBottom distB="0" distT="0"/>
                <wp:docPr id="1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3025" cy="311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7"/>
        </w:tabs>
        <w:spacing w:after="0" w:before="0" w:line="240" w:lineRule="auto"/>
        <w:ind w:left="577" w:right="0" w:hanging="342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Details of purchases made for consumption or use (other than for the purpose of making outward supplies)</w:t>
      </w:r>
    </w:p>
    <w:p w:rsidR="00000000" w:rsidDel="00000000" w:rsidP="00000000" w:rsidRDefault="00000000" w:rsidRPr="00000000" w14:paraId="00000017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120" w:tblpY="767.7343749999994"/>
        <w:tblW w:w="13522.0" w:type="dxa"/>
        <w:jc w:val="left"/>
        <w:tblInd w:w="12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82"/>
        <w:gridCol w:w="648"/>
        <w:gridCol w:w="864"/>
        <w:gridCol w:w="1339"/>
        <w:gridCol w:w="1311"/>
        <w:gridCol w:w="1022"/>
        <w:gridCol w:w="1003"/>
        <w:gridCol w:w="1349"/>
        <w:gridCol w:w="1003"/>
        <w:gridCol w:w="1349"/>
        <w:gridCol w:w="1003"/>
        <w:gridCol w:w="1349"/>
        <w:tblGridChange w:id="0">
          <w:tblGrid>
            <w:gridCol w:w="1282"/>
            <w:gridCol w:w="648"/>
            <w:gridCol w:w="864"/>
            <w:gridCol w:w="1339"/>
            <w:gridCol w:w="1311"/>
            <w:gridCol w:w="1022"/>
            <w:gridCol w:w="1003"/>
            <w:gridCol w:w="1349"/>
            <w:gridCol w:w="1003"/>
            <w:gridCol w:w="1349"/>
            <w:gridCol w:w="1003"/>
            <w:gridCol w:w="1349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18">
            <w:pPr>
              <w:ind w:left="110" w:firstLine="0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GSTIN</w:t>
            </w:r>
          </w:p>
          <w:p w:rsidR="00000000" w:rsidDel="00000000" w:rsidP="00000000" w:rsidRDefault="00000000" w:rsidRPr="00000000" w14:paraId="00000019">
            <w:pPr>
              <w:spacing w:before="14" w:lineRule="auto"/>
              <w:ind w:left="110" w:firstLine="0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of supplier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1A">
            <w:pPr>
              <w:ind w:left="2" w:firstLine="0"/>
              <w:jc w:val="center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Invoice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F">
            <w:pPr>
              <w:ind w:left="103" w:firstLine="0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IGST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1">
            <w:pPr>
              <w:ind w:left="104" w:firstLine="0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CGST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3">
            <w:pPr>
              <w:ind w:left="104" w:firstLine="0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SGST</w:t>
            </w:r>
          </w:p>
        </w:tc>
      </w:tr>
      <w:tr>
        <w:trPr>
          <w:cantSplit w:val="0"/>
          <w:trHeight w:val="115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5">
            <w:pPr>
              <w:spacing w:line="276" w:lineRule="auto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before="14" w:lineRule="auto"/>
              <w:ind w:left="103" w:firstLine="0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No</w:t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before="14" w:lineRule="auto"/>
              <w:ind w:right="347"/>
              <w:jc w:val="right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Date</w:t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before="14" w:line="261" w:lineRule="auto"/>
              <w:ind w:left="107" w:right="521" w:firstLine="0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Supplier Name</w:t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line="252.00000000000003" w:lineRule="auto"/>
              <w:ind w:left="105" w:firstLine="0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Value of Inward Supplies (figures in</w:t>
            </w:r>
          </w:p>
          <w:p w:rsidR="00000000" w:rsidDel="00000000" w:rsidP="00000000" w:rsidRDefault="00000000" w:rsidRPr="00000000" w14:paraId="0000002A">
            <w:pPr>
              <w:spacing w:before="2" w:line="212" w:lineRule="auto"/>
              <w:ind w:left="105" w:firstLine="0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Rs.)</w:t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line="254" w:lineRule="auto"/>
              <w:ind w:left="208" w:firstLine="0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HSN / SAC</w:t>
            </w:r>
          </w:p>
        </w:tc>
        <w:tc>
          <w:tcPr/>
          <w:p w:rsidR="00000000" w:rsidDel="00000000" w:rsidP="00000000" w:rsidRDefault="00000000" w:rsidRPr="00000000" w14:paraId="0000002C">
            <w:pPr>
              <w:ind w:left="206" w:firstLine="0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Rate</w:t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line="252.00000000000003" w:lineRule="auto"/>
              <w:ind w:left="214" w:right="132" w:firstLine="0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Amt. (figures in Rs.)</w:t>
            </w:r>
          </w:p>
        </w:tc>
        <w:tc>
          <w:tcPr/>
          <w:p w:rsidR="00000000" w:rsidDel="00000000" w:rsidP="00000000" w:rsidRDefault="00000000" w:rsidRPr="00000000" w14:paraId="0000002E">
            <w:pPr>
              <w:ind w:left="207" w:firstLine="0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Rate</w:t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line="252.00000000000003" w:lineRule="auto"/>
              <w:ind w:left="214" w:right="132" w:firstLine="0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Amt. (figures in Rs.)</w:t>
            </w:r>
          </w:p>
        </w:tc>
        <w:tc>
          <w:tcPr/>
          <w:p w:rsidR="00000000" w:rsidDel="00000000" w:rsidP="00000000" w:rsidRDefault="00000000" w:rsidRPr="00000000" w14:paraId="00000030">
            <w:pPr>
              <w:ind w:left="207" w:firstLine="0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Rate</w:t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line="252.00000000000003" w:lineRule="auto"/>
              <w:ind w:left="215" w:right="132" w:firstLine="0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Amt. (figures in Rs.)</w:t>
            </w:r>
          </w:p>
        </w:tc>
      </w:tr>
      <w:tr>
        <w:trPr>
          <w:cantSplit w:val="0"/>
          <w:trHeight w:val="244" w:hRule="atLeast"/>
          <w:tblHeader w:val="0"/>
        </w:trPr>
        <w:tc>
          <w:tcPr/>
          <w:p w:rsidR="00000000" w:rsidDel="00000000" w:rsidP="00000000" w:rsidRDefault="00000000" w:rsidRPr="00000000" w14:paraId="00000032">
            <w:pPr>
              <w:spacing w:before="12" w:line="212" w:lineRule="auto"/>
              <w:ind w:left="11" w:firstLine="0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sz w:val="19"/>
                <w:szCs w:val="19"/>
                <w:rtl w:val="0"/>
              </w:rPr>
              <w:t xml:space="preserve">(1)</w:t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before="12" w:line="212" w:lineRule="auto"/>
              <w:ind w:left="203" w:firstLine="0"/>
              <w:rPr>
                <w:sz w:val="19"/>
                <w:szCs w:val="19"/>
              </w:rPr>
            </w:pPr>
            <w:r w:rsidDel="00000000" w:rsidR="00000000" w:rsidRPr="00000000">
              <w:rPr>
                <w:sz w:val="19"/>
                <w:szCs w:val="19"/>
                <w:rtl w:val="0"/>
              </w:rPr>
              <w:t xml:space="preserve">(2)</w:t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before="12" w:line="212" w:lineRule="auto"/>
              <w:ind w:right="307"/>
              <w:jc w:val="right"/>
              <w:rPr>
                <w:sz w:val="19"/>
                <w:szCs w:val="19"/>
              </w:rPr>
            </w:pPr>
            <w:r w:rsidDel="00000000" w:rsidR="00000000" w:rsidRPr="00000000">
              <w:rPr>
                <w:sz w:val="19"/>
                <w:szCs w:val="19"/>
                <w:rtl w:val="0"/>
              </w:rPr>
              <w:t xml:space="preserve">(3)</w:t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before="12" w:line="212" w:lineRule="auto"/>
              <w:ind w:left="9" w:firstLine="0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sz w:val="19"/>
                <w:szCs w:val="19"/>
                <w:rtl w:val="0"/>
              </w:rPr>
              <w:t xml:space="preserve">(4)</w:t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line="216" w:lineRule="auto"/>
              <w:ind w:left="111" w:firstLine="0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sz w:val="19"/>
                <w:szCs w:val="19"/>
                <w:rtl w:val="0"/>
              </w:rPr>
              <w:t xml:space="preserve">(5)</w:t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line="216" w:lineRule="auto"/>
              <w:ind w:left="106" w:firstLine="0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sz w:val="19"/>
                <w:szCs w:val="19"/>
                <w:rtl w:val="0"/>
              </w:rPr>
              <w:t xml:space="preserve">(6)</w:t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line="216" w:lineRule="auto"/>
              <w:ind w:left="432" w:firstLine="0"/>
              <w:rPr>
                <w:sz w:val="19"/>
                <w:szCs w:val="19"/>
              </w:rPr>
            </w:pPr>
            <w:r w:rsidDel="00000000" w:rsidR="00000000" w:rsidRPr="00000000">
              <w:rPr>
                <w:sz w:val="19"/>
                <w:szCs w:val="19"/>
                <w:rtl w:val="0"/>
              </w:rPr>
              <w:t xml:space="preserve">(7)</w:t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line="216" w:lineRule="auto"/>
              <w:ind w:left="120" w:firstLine="0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sz w:val="19"/>
                <w:szCs w:val="19"/>
                <w:rtl w:val="0"/>
              </w:rPr>
              <w:t xml:space="preserve">(8)</w:t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52.96875" w:hRule="atLeast"/>
          <w:tblHeader w:val="0"/>
        </w:trPr>
        <w:tc>
          <w:tcPr/>
          <w:p w:rsidR="00000000" w:rsidDel="00000000" w:rsidP="00000000" w:rsidRDefault="00000000" w:rsidRPr="00000000" w14:paraId="0000003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rPr>
          <w:b w:val="1"/>
          <w:sz w:val="20"/>
          <w:szCs w:val="20"/>
        </w:rPr>
        <w:sectPr>
          <w:headerReference r:id="rId12" w:type="default"/>
          <w:footerReference r:id="rId13" w:type="default"/>
          <w:pgSz w:h="12240" w:w="15840" w:orient="landscape"/>
          <w:pgMar w:bottom="1160" w:top="1380" w:left="480" w:right="1300" w:header="144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"/>
          <w:szCs w:val="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520.000000000002" w:type="dxa"/>
        <w:jc w:val="left"/>
        <w:tblInd w:w="12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82"/>
        <w:gridCol w:w="648"/>
        <w:gridCol w:w="398"/>
        <w:gridCol w:w="465"/>
        <w:gridCol w:w="1339"/>
        <w:gridCol w:w="1311"/>
        <w:gridCol w:w="1022"/>
        <w:gridCol w:w="676"/>
        <w:gridCol w:w="326"/>
        <w:gridCol w:w="1349"/>
        <w:gridCol w:w="1003"/>
        <w:gridCol w:w="1349"/>
        <w:gridCol w:w="1003"/>
        <w:gridCol w:w="1349"/>
        <w:tblGridChange w:id="0">
          <w:tblGrid>
            <w:gridCol w:w="1282"/>
            <w:gridCol w:w="648"/>
            <w:gridCol w:w="398"/>
            <w:gridCol w:w="465"/>
            <w:gridCol w:w="1339"/>
            <w:gridCol w:w="1311"/>
            <w:gridCol w:w="1022"/>
            <w:gridCol w:w="676"/>
            <w:gridCol w:w="326"/>
            <w:gridCol w:w="1349"/>
            <w:gridCol w:w="1003"/>
            <w:gridCol w:w="1349"/>
            <w:gridCol w:w="1003"/>
            <w:gridCol w:w="1349"/>
          </w:tblGrid>
        </w:tblGridChange>
      </w:tblGrid>
      <w:tr>
        <w:trPr>
          <w:cantSplit w:val="0"/>
          <w:trHeight w:val="241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4" w:line="240" w:lineRule="auto"/>
              <w:ind w:left="14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To be auto-populated</w:t>
            </w:r>
          </w:p>
        </w:tc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</w:tcBorders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/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2" w:lineRule="auto"/>
              <w:ind w:left="11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</w:p>
        </w:tc>
        <w:tc>
          <w:tcPr/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spacing w:before="0" w:lineRule="auto"/>
        <w:ind w:left="235" w:right="0" w:firstLine="0"/>
        <w:jc w:val="left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Note:</w:t>
      </w:r>
    </w:p>
    <w:p w:rsidR="00000000" w:rsidDel="00000000" w:rsidP="00000000" w:rsidRDefault="00000000" w:rsidRPr="00000000" w14:paraId="00000087">
      <w:pPr>
        <w:spacing w:before="11" w:lineRule="auto"/>
        <w:ind w:left="235" w:right="0" w:firstLine="0"/>
        <w:jc w:val="left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Missed invoices details for inward supplies can be added by the UIN holder.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46"/>
        </w:tabs>
        <w:spacing w:after="0" w:before="0" w:line="242" w:lineRule="auto"/>
        <w:ind w:left="235" w:right="681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hereby declare that the information given in this statement is true, correct and complete in every respect. I further declare that I have the legal authority to submit this statement.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7" w:line="240" w:lineRule="auto"/>
        <w:ind w:left="235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Place: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376"/>
        </w:tabs>
        <w:spacing w:after="0" w:before="199" w:line="240" w:lineRule="auto"/>
        <w:ind w:left="235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Date:</w:t>
        <w:tab/>
        <w:t xml:space="preserve">(Signature of Authorized Person)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before="0" w:lineRule="auto"/>
        <w:ind w:left="235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Note: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3"/>
        </w:tabs>
        <w:spacing w:after="0" w:before="29" w:line="240" w:lineRule="auto"/>
        <w:ind w:left="503" w:right="0" w:hanging="26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be furnished by 28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the month following the month for which statement is filed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3"/>
        </w:tabs>
        <w:spacing w:after="0" w:before="24" w:line="240" w:lineRule="auto"/>
        <w:ind w:left="503" w:right="0" w:hanging="26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14" w:type="default"/>
          <w:type w:val="nextPage"/>
          <w:pgSz w:h="12240" w:w="15840" w:orient="landscape"/>
          <w:pgMar w:bottom="1160" w:top="1380" w:left="480" w:right="1300" w:header="1440" w:footer="72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be furnished by the persons holding UIN w.r.t. the inward supplies made during the month for consumption or use</w:t>
      </w:r>
    </w:p>
    <w:p w:rsidR="00000000" w:rsidDel="00000000" w:rsidP="00000000" w:rsidRDefault="00000000" w:rsidRPr="00000000" w14:paraId="00000091">
      <w:pPr>
        <w:pStyle w:val="Heading1"/>
        <w:ind w:left="505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1"/>
        <w:ind w:left="505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Heading1"/>
        <w:ind w:left="505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Style w:val="Heading1"/>
        <w:ind w:left="505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Heading1"/>
        <w:ind w:left="505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Style w:val="Heading1"/>
        <w:ind w:left="5059" w:firstLine="0"/>
        <w:rPr>
          <w:u w:val="none"/>
        </w:rPr>
      </w:pPr>
      <w:r w:rsidDel="00000000" w:rsidR="00000000" w:rsidRPr="00000000">
        <w:rPr>
          <w:u w:val="single"/>
          <w:rtl w:val="0"/>
        </w:rPr>
        <w:t xml:space="preserve">GSTR ITC-1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adea" w:cs="Caladea" w:eastAsia="Caladea" w:hAnsi="Calade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0" w:right="0" w:firstLine="0"/>
        <w:jc w:val="left"/>
        <w:rPr>
          <w:rFonts w:ascii="Caladea" w:cs="Caladea" w:eastAsia="Caladea" w:hAnsi="Calade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725428</wp:posOffset>
            </wp:positionH>
            <wp:positionV relativeFrom="paragraph">
              <wp:posOffset>221852</wp:posOffset>
            </wp:positionV>
            <wp:extent cx="864322" cy="954405"/>
            <wp:effectExtent b="0" l="0" r="0" t="0"/>
            <wp:wrapTopAndBottom distB="0" distT="0"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322" cy="954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9">
      <w:pPr>
        <w:spacing w:before="77" w:lineRule="auto"/>
        <w:ind w:left="139" w:right="0" w:firstLine="0"/>
        <w:jc w:val="left"/>
        <w:rPr>
          <w:rFonts w:ascii="Carlito" w:cs="Carlito" w:eastAsia="Carlito" w:hAnsi="Carlito"/>
          <w:sz w:val="55"/>
          <w:szCs w:val="55"/>
        </w:rPr>
      </w:pPr>
      <w:r w:rsidDel="00000000" w:rsidR="00000000" w:rsidRPr="00000000">
        <w:rPr>
          <w:rFonts w:ascii="Carlito" w:cs="Carlito" w:eastAsia="Carlito" w:hAnsi="Carlito"/>
          <w:sz w:val="55"/>
          <w:szCs w:val="55"/>
          <w:rtl w:val="0"/>
        </w:rPr>
        <w:t xml:space="preserve">GST_ITC 1.xlsx</w:t>
      </w:r>
    </w:p>
    <w:sectPr>
      <w:headerReference r:id="rId16" w:type="default"/>
      <w:footerReference r:id="rId17" w:type="default"/>
      <w:type w:val="nextPage"/>
      <w:pgSz w:h="12240" w:w="15840" w:orient="landscape"/>
      <w:pgMar w:bottom="280" w:top="1360" w:left="480" w:right="1300" w:header="144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ade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rli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B">
    <w:pPr>
      <w:rPr/>
    </w:pPr>
    <w:r w:rsidDel="00000000" w:rsidR="00000000" w:rsidRPr="00000000">
      <w:rPr/>
      <w:pict>
        <v:shape id="WordPictureWatermark2" style="position:absolute;width:485.0pt;height:485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0.png"/>
        </v:shape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123825</wp:posOffset>
          </wp:positionH>
          <wp:positionV relativeFrom="paragraph">
            <wp:posOffset>-800099</wp:posOffset>
          </wp:positionV>
          <wp:extent cx="1223963" cy="1223963"/>
          <wp:effectExtent b="0" l="0" r="0" t="0"/>
          <wp:wrapSquare wrapText="bothSides" distB="114300" distT="114300" distL="114300" distR="114300"/>
          <wp:docPr id="17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3963" cy="122396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E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F">
    <w:pPr>
      <w:rPr/>
    </w:pPr>
    <w:r w:rsidDel="00000000" w:rsidR="00000000" w:rsidRPr="00000000">
      <w:rPr/>
      <w:pict>
        <v:shape id="WordPictureWatermark1" style="position:absolute;width:485.0pt;height:485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0.png"/>
        </v:shape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428625</wp:posOffset>
          </wp:positionH>
          <wp:positionV relativeFrom="paragraph">
            <wp:posOffset>-800099</wp:posOffset>
          </wp:positionV>
          <wp:extent cx="1281113" cy="1281113"/>
          <wp:effectExtent b="0" l="0" r="0" t="0"/>
          <wp:wrapSquare wrapText="bothSides" distB="114300" distT="114300" distL="114300" distR="114300"/>
          <wp:docPr id="18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81113" cy="128111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0">
    <w:pPr>
      <w:rPr/>
    </w:pPr>
    <w:r w:rsidDel="00000000" w:rsidR="00000000" w:rsidRPr="00000000">
      <w:rPr/>
      <w:pict>
        <v:shape id="WordPictureWatermark3" style="position:absolute;width:485.0pt;height:485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0.png"/>
        </v:shape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19051</wp:posOffset>
          </wp:positionH>
          <wp:positionV relativeFrom="paragraph">
            <wp:posOffset>19051</wp:posOffset>
          </wp:positionV>
          <wp:extent cx="1271588" cy="1271588"/>
          <wp:effectExtent b="0" l="0" r="0" t="0"/>
          <wp:wrapSquare wrapText="bothSides" distB="114300" distT="114300" distL="114300" distR="114300"/>
          <wp:docPr id="15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1588" cy="12715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504" w:hanging="269"/>
      </w:pPr>
      <w:rPr>
        <w:rFonts w:ascii="Times New Roman" w:cs="Times New Roman" w:eastAsia="Times New Roman" w:hAnsi="Times New Roman"/>
        <w:b w:val="0"/>
        <w:i w:val="0"/>
        <w:sz w:val="24"/>
        <w:szCs w:val="24"/>
      </w:rPr>
    </w:lvl>
    <w:lvl w:ilvl="1">
      <w:start w:val="0"/>
      <w:numFmt w:val="bullet"/>
      <w:lvlText w:val="•"/>
      <w:lvlJc w:val="left"/>
      <w:pPr>
        <w:ind w:left="1856" w:hanging="269"/>
      </w:pPr>
      <w:rPr/>
    </w:lvl>
    <w:lvl w:ilvl="2">
      <w:start w:val="0"/>
      <w:numFmt w:val="bullet"/>
      <w:lvlText w:val="•"/>
      <w:lvlJc w:val="left"/>
      <w:pPr>
        <w:ind w:left="3212" w:hanging="269"/>
      </w:pPr>
      <w:rPr/>
    </w:lvl>
    <w:lvl w:ilvl="3">
      <w:start w:val="0"/>
      <w:numFmt w:val="bullet"/>
      <w:lvlText w:val="•"/>
      <w:lvlJc w:val="left"/>
      <w:pPr>
        <w:ind w:left="4568" w:hanging="269"/>
      </w:pPr>
      <w:rPr/>
    </w:lvl>
    <w:lvl w:ilvl="4">
      <w:start w:val="0"/>
      <w:numFmt w:val="bullet"/>
      <w:lvlText w:val="•"/>
      <w:lvlJc w:val="left"/>
      <w:pPr>
        <w:ind w:left="5924" w:hanging="269"/>
      </w:pPr>
      <w:rPr/>
    </w:lvl>
    <w:lvl w:ilvl="5">
      <w:start w:val="0"/>
      <w:numFmt w:val="bullet"/>
      <w:lvlText w:val="•"/>
      <w:lvlJc w:val="left"/>
      <w:pPr>
        <w:ind w:left="7280" w:hanging="269"/>
      </w:pPr>
      <w:rPr/>
    </w:lvl>
    <w:lvl w:ilvl="6">
      <w:start w:val="0"/>
      <w:numFmt w:val="bullet"/>
      <w:lvlText w:val="•"/>
      <w:lvlJc w:val="left"/>
      <w:pPr>
        <w:ind w:left="8636" w:hanging="269"/>
      </w:pPr>
      <w:rPr/>
    </w:lvl>
    <w:lvl w:ilvl="7">
      <w:start w:val="0"/>
      <w:numFmt w:val="bullet"/>
      <w:lvlText w:val="•"/>
      <w:lvlJc w:val="left"/>
      <w:pPr>
        <w:ind w:left="9992" w:hanging="269"/>
      </w:pPr>
      <w:rPr/>
    </w:lvl>
    <w:lvl w:ilvl="8">
      <w:start w:val="0"/>
      <w:numFmt w:val="bullet"/>
      <w:lvlText w:val="•"/>
      <w:lvlJc w:val="left"/>
      <w:pPr>
        <w:ind w:left="11348" w:hanging="269.0000000000018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595" w:hanging="360"/>
      </w:pPr>
      <w:rPr>
        <w:rFonts w:ascii="Times New Roman" w:cs="Times New Roman" w:eastAsia="Times New Roman" w:hAnsi="Times New Roman"/>
        <w:b w:val="1"/>
        <w:i w:val="0"/>
        <w:sz w:val="28"/>
        <w:szCs w:val="28"/>
      </w:rPr>
    </w:lvl>
    <w:lvl w:ilvl="1">
      <w:start w:val="0"/>
      <w:numFmt w:val="bullet"/>
      <w:lvlText w:val="•"/>
      <w:lvlJc w:val="left"/>
      <w:pPr>
        <w:ind w:left="1946" w:hanging="360"/>
      </w:pPr>
      <w:rPr/>
    </w:lvl>
    <w:lvl w:ilvl="2">
      <w:start w:val="0"/>
      <w:numFmt w:val="bullet"/>
      <w:lvlText w:val="•"/>
      <w:lvlJc w:val="left"/>
      <w:pPr>
        <w:ind w:left="3292" w:hanging="360"/>
      </w:pPr>
      <w:rPr/>
    </w:lvl>
    <w:lvl w:ilvl="3">
      <w:start w:val="0"/>
      <w:numFmt w:val="bullet"/>
      <w:lvlText w:val="•"/>
      <w:lvlJc w:val="left"/>
      <w:pPr>
        <w:ind w:left="4638" w:hanging="360"/>
      </w:pPr>
      <w:rPr/>
    </w:lvl>
    <w:lvl w:ilvl="4">
      <w:start w:val="0"/>
      <w:numFmt w:val="bullet"/>
      <w:lvlText w:val="•"/>
      <w:lvlJc w:val="left"/>
      <w:pPr>
        <w:ind w:left="5984" w:hanging="360"/>
      </w:pPr>
      <w:rPr/>
    </w:lvl>
    <w:lvl w:ilvl="5">
      <w:start w:val="0"/>
      <w:numFmt w:val="bullet"/>
      <w:lvlText w:val="•"/>
      <w:lvlJc w:val="left"/>
      <w:pPr>
        <w:ind w:left="7330" w:hanging="360"/>
      </w:pPr>
      <w:rPr/>
    </w:lvl>
    <w:lvl w:ilvl="6">
      <w:start w:val="0"/>
      <w:numFmt w:val="bullet"/>
      <w:lvlText w:val="•"/>
      <w:lvlJc w:val="left"/>
      <w:pPr>
        <w:ind w:left="8676" w:hanging="360"/>
      </w:pPr>
      <w:rPr/>
    </w:lvl>
    <w:lvl w:ilvl="7">
      <w:start w:val="0"/>
      <w:numFmt w:val="bullet"/>
      <w:lvlText w:val="•"/>
      <w:lvlJc w:val="left"/>
      <w:pPr>
        <w:ind w:left="10022" w:hanging="360"/>
      </w:pPr>
      <w:rPr/>
    </w:lvl>
    <w:lvl w:ilvl="8">
      <w:start w:val="0"/>
      <w:numFmt w:val="bullet"/>
      <w:lvlText w:val="•"/>
      <w:lvlJc w:val="left"/>
      <w:pPr>
        <w:ind w:left="11368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88" w:lineRule="auto"/>
      <w:ind w:left="4965" w:right="4861"/>
      <w:jc w:val="center"/>
    </w:pPr>
    <w:rPr>
      <w:rFonts w:ascii="Caladea" w:cs="Caladea" w:eastAsia="Caladea" w:hAnsi="Caladea"/>
      <w:b w:val="1"/>
      <w:sz w:val="31"/>
      <w:szCs w:val="31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" w:default="1">
    <w:name w:val="Normal"/>
    <w:uiPriority w:val="1"/>
    <w:qFormat w:val="1"/>
    <w:pPr/>
    <w:rPr>
      <w:rFonts w:ascii="Times New Roman" w:cs="Times New Roman" w:eastAsia="Times New Roman" w:hAnsi="Times New Roman"/>
      <w:lang w:bidi="ar-SA" w:eastAsia="en-US" w:val="en-US"/>
    </w:rPr>
  </w:style>
  <w:style w:type="paragraph" w:styleId="BodyText">
    <w:name w:val="Body Text"/>
    <w:basedOn w:val="Normal"/>
    <w:uiPriority w:val="1"/>
    <w:qFormat w:val="1"/>
    <w:pPr/>
    <w:rPr>
      <w:rFonts w:ascii="Times New Roman" w:cs="Times New Roman" w:eastAsia="Times New Roman" w:hAnsi="Times New Roman"/>
      <w:b w:val="1"/>
      <w:bCs w:val="1"/>
      <w:sz w:val="24"/>
      <w:szCs w:val="24"/>
      <w:lang w:bidi="ar-SA" w:eastAsia="en-US" w:val="en-US"/>
    </w:rPr>
  </w:style>
  <w:style w:type="paragraph" w:styleId="Heading1">
    <w:name w:val="Heading 1"/>
    <w:basedOn w:val="Normal"/>
    <w:uiPriority w:val="1"/>
    <w:qFormat w:val="1"/>
    <w:pPr>
      <w:spacing w:before="88"/>
      <w:ind w:left="4965" w:right="4861"/>
      <w:jc w:val="center"/>
      <w:outlineLvl w:val="1"/>
    </w:pPr>
    <w:rPr>
      <w:rFonts w:ascii="Caladea" w:cs="Caladea" w:eastAsia="Caladea" w:hAnsi="Caladea"/>
      <w:b w:val="1"/>
      <w:bCs w:val="1"/>
      <w:sz w:val="31"/>
      <w:szCs w:val="31"/>
      <w:u w:color="000000" w:val="single"/>
      <w:lang w:bidi="ar-SA" w:eastAsia="en-US" w:val="en-US"/>
    </w:rPr>
  </w:style>
  <w:style w:type="paragraph" w:styleId="ListParagraph">
    <w:name w:val="List Paragraph"/>
    <w:basedOn w:val="Normal"/>
    <w:uiPriority w:val="1"/>
    <w:qFormat w:val="1"/>
    <w:pPr>
      <w:ind w:left="594" w:hanging="359"/>
    </w:pPr>
    <w:rPr>
      <w:rFonts w:ascii="Times New Roman" w:cs="Times New Roman" w:eastAsia="Times New Roman" w:hAnsi="Times New Roman"/>
      <w:lang w:bidi="ar-SA" w:eastAsia="en-US" w:val="en-US"/>
    </w:rPr>
  </w:style>
  <w:style w:type="paragraph" w:styleId="TableParagraph">
    <w:name w:val="Table Paragraph"/>
    <w:basedOn w:val="Normal"/>
    <w:uiPriority w:val="1"/>
    <w:qFormat w:val="1"/>
    <w:pPr/>
    <w:rPr>
      <w:rFonts w:ascii="Times New Roman" w:cs="Times New Roman" w:eastAsia="Times New Roman" w:hAnsi="Times New Roman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6.png"/><Relationship Id="rId13" Type="http://schemas.openxmlformats.org/officeDocument/2006/relationships/footer" Target="foot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.png"/><Relationship Id="rId14" Type="http://schemas.openxmlformats.org/officeDocument/2006/relationships/header" Target="header3.xml"/><Relationship Id="rId17" Type="http://schemas.openxmlformats.org/officeDocument/2006/relationships/footer" Target="foot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ladea-regular.ttf"/><Relationship Id="rId2" Type="http://schemas.openxmlformats.org/officeDocument/2006/relationships/font" Target="fonts/Caladea-bold.ttf"/><Relationship Id="rId3" Type="http://schemas.openxmlformats.org/officeDocument/2006/relationships/font" Target="fonts/Caladea-italic.ttf"/><Relationship Id="rId4" Type="http://schemas.openxmlformats.org/officeDocument/2006/relationships/font" Target="fonts/Caladea-boldItalic.ttf"/><Relationship Id="rId5" Type="http://schemas.openxmlformats.org/officeDocument/2006/relationships/font" Target="fonts/Carlito-regular.ttf"/><Relationship Id="rId6" Type="http://schemas.openxmlformats.org/officeDocument/2006/relationships/font" Target="fonts/Carlito-bold.ttf"/><Relationship Id="rId7" Type="http://schemas.openxmlformats.org/officeDocument/2006/relationships/font" Target="fonts/Carlito-italic.ttf"/><Relationship Id="rId8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7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7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mVcfOX8op1ugmk+S57H24nnvjQ==">CgMxLjA4AHIhMXM4eWpVWmw3aEkwV0ZpOTBkWFQ2ZUQ3eWJDTEdCM0do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2024-05-02T04:50:28Z</dcterms:created>
  <dc:creator>s124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2024-05-02T00:00:00Z</vt:filetime>
  </property>
  <property fmtid="{D5CDD505-2E9C-101B-9397-08002B2CF9AE}" pid="5" name="Producer">
    <vt:lpwstr>3-Heights(TM) PDF Security Shell 4.8.25.2 (http://www.pdf-tools.com)</vt:lpwstr>
  </property>
</Properties>
</file>