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5" w:line="388" w:lineRule="auto"/>
        <w:ind w:firstLine="3295"/>
        <w:rPr/>
      </w:pPr>
      <w:r w:rsidDel="00000000" w:rsidR="00000000" w:rsidRPr="00000000">
        <w:rPr>
          <w:rtl w:val="0"/>
        </w:rPr>
        <w:t xml:space="preserve">Government of India/States Department of….</w:t>
      </w:r>
    </w:p>
    <w:p w:rsidR="00000000" w:rsidDel="00000000" w:rsidP="00000000" w:rsidRDefault="00000000" w:rsidRPr="00000000" w14:paraId="00000002">
      <w:pPr>
        <w:spacing w:before="0" w:line="212" w:lineRule="auto"/>
        <w:ind w:left="3295" w:right="3071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FORM-GST-RFD-02</w:t>
      </w:r>
    </w:p>
    <w:p w:rsidR="00000000" w:rsidDel="00000000" w:rsidP="00000000" w:rsidRDefault="00000000" w:rsidRPr="00000000" w14:paraId="00000003">
      <w:pPr>
        <w:spacing w:before="130" w:lineRule="auto"/>
        <w:ind w:left="3295" w:right="3073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 ---]</w:t>
      </w:r>
    </w:p>
    <w:p w:rsidR="00000000" w:rsidDel="00000000" w:rsidP="00000000" w:rsidRDefault="00000000" w:rsidRPr="00000000" w14:paraId="00000004">
      <w:pPr>
        <w:pStyle w:val="Heading1"/>
        <w:spacing w:before="134" w:lineRule="auto"/>
        <w:ind w:right="3073" w:firstLine="3295"/>
        <w:rPr/>
      </w:pPr>
      <w:r w:rsidDel="00000000" w:rsidR="00000000" w:rsidRPr="00000000">
        <w:rPr>
          <w:rtl w:val="0"/>
        </w:rPr>
        <w:t xml:space="preserve">Acknowledgment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7"/>
        </w:tabs>
        <w:spacing w:after="0" w:before="1" w:line="511.0000000000001" w:lineRule="auto"/>
        <w:ind w:left="218" w:right="1074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Your Refund application has been successfully acknowledged against &lt;Application Reference Number&gt; Acknowledgement Number</w:t>
        <w:tab/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97"/>
        </w:tabs>
        <w:spacing w:after="0" w:before="1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 of Acknowledgement</w:t>
        <w:tab/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97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GSTIN</w:t>
        <w:tab/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55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Taxpayer Name</w:t>
        <w:tab/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91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Form No.</w:t>
        <w:tab/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85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Form Description</w:t>
        <w:tab/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8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Center Jurisdiction</w:t>
        <w:tab/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80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State Jurisdiction</w:t>
        <w:tab/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5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Filed By</w:t>
        <w:tab/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9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</w:t>
        <w:tab/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3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9"/>
        <w:gridCol w:w="2127"/>
        <w:gridCol w:w="2271"/>
        <w:gridCol w:w="2266"/>
        <w:tblGridChange w:id="0">
          <w:tblGrid>
            <w:gridCol w:w="2549"/>
            <w:gridCol w:w="2127"/>
            <w:gridCol w:w="2271"/>
            <w:gridCol w:w="2266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Application Details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Tax Period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and Time of Filing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Reason for Refund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Claimed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44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 Amount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49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 Amount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49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SGST Amount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" w:line="379" w:lineRule="auto"/>
        <w:ind w:left="218" w:right="0" w:firstLine="0"/>
        <w:jc w:val="left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Note 1: The status of the Application can be viewed through “Track Application Status” at dash board on the GST Portal.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-241299</wp:posOffset>
                </wp:positionV>
                <wp:extent cx="63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90673" y="3776825"/>
                          <a:ext cx="6510655" cy="6350"/>
                        </a:xfrm>
                        <a:custGeom>
                          <a:rect b="b" l="l" r="r" t="t"/>
                          <a:pathLst>
                            <a:path extrusionOk="0" h="6350" w="6510655">
                              <a:moveTo>
                                <a:pt x="65105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0528" y="6096"/>
                              </a:lnTo>
                              <a:lnTo>
                                <a:pt x="6510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-241299</wp:posOffset>
                </wp:positionV>
                <wp:extent cx="635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before="119" w:lineRule="auto"/>
        <w:ind w:left="218" w:right="0" w:firstLine="0"/>
        <w:jc w:val="left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Note 2: It is a system generated acknowledgement and does not require any signature.</w:t>
      </w:r>
    </w:p>
    <w:sectPr>
      <w:headerReference r:id="rId8" w:type="default"/>
      <w:pgSz w:h="16840" w:w="11910" w:orient="portrait"/>
      <w:pgMar w:bottom="280" w:top="760" w:left="78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/>
      <w:pict>
        <v:shape id="WordPictureWatermark1" style="position:absolute;width:520.2755905511812pt;height:520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inline distB="114300" distT="114300" distL="114300" distR="114300">
          <wp:extent cx="1138238" cy="113823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1138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95" w:right="3070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3295" w:right="3070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USh9YejdeFAjlneeHkvnPu9Tg==">CgMxLjA4AHIhMW9HVGctUXd3R19YOWN2emRoUlc3bGVGNnMySW1RV21X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2024-05-01T06:16:15Z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