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230" w:lineRule="auto"/>
        <w:ind w:left="6399" w:right="5846" w:hanging="31.00000000000022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Government of India /State Department of --------------</w:t>
      </w:r>
    </w:p>
    <w:p w:rsidR="00000000" w:rsidDel="00000000" w:rsidP="00000000" w:rsidRDefault="00000000" w:rsidRPr="00000000" w14:paraId="00000002">
      <w:pPr>
        <w:pStyle w:val="Heading1"/>
        <w:spacing w:before="244" w:lineRule="auto"/>
        <w:ind w:left="5963" w:firstLine="0"/>
        <w:rPr/>
      </w:pPr>
      <w:r w:rsidDel="00000000" w:rsidR="00000000" w:rsidRPr="00000000">
        <w:rPr>
          <w:rtl w:val="0"/>
        </w:rPr>
        <w:t xml:space="preserve">Form GST PMT –1</w:t>
      </w:r>
    </w:p>
    <w:p w:rsidR="00000000" w:rsidDel="00000000" w:rsidP="00000000" w:rsidRDefault="00000000" w:rsidRPr="00000000" w14:paraId="00000003">
      <w:pPr>
        <w:tabs>
          <w:tab w:val="left" w:leader="none" w:pos="1917"/>
        </w:tabs>
        <w:spacing w:before="10" w:lineRule="auto"/>
        <w:ind w:left="632" w:right="0" w:firstLine="0"/>
        <w:jc w:val="center"/>
        <w:rPr>
          <w:i w:val="1"/>
          <w:sz w:val="21"/>
          <w:szCs w:val="21"/>
        </w:rPr>
      </w:pPr>
      <w:r w:rsidDel="00000000" w:rsidR="00000000" w:rsidRPr="00000000">
        <w:rPr>
          <w:i w:val="1"/>
          <w:sz w:val="21"/>
          <w:szCs w:val="21"/>
          <w:rtl w:val="0"/>
        </w:rPr>
        <w:t xml:space="preserve">(See Rule</w:t>
        <w:tab/>
        <w:t xml:space="preserv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line="230" w:lineRule="auto"/>
        <w:ind w:left="6039" w:right="4003" w:hanging="630"/>
        <w:rPr/>
      </w:pPr>
      <w:r w:rsidDel="00000000" w:rsidR="00000000" w:rsidRPr="00000000">
        <w:rPr>
          <w:rtl w:val="0"/>
        </w:rPr>
        <w:t xml:space="preserve">Electronic Tax Liability Register of Taxpayer (Part– I: Return related liabilities)</w:t>
      </w:r>
    </w:p>
    <w:p w:rsidR="00000000" w:rsidDel="00000000" w:rsidP="00000000" w:rsidRDefault="00000000" w:rsidRPr="00000000" w14:paraId="00000006">
      <w:pPr>
        <w:spacing w:before="11" w:lineRule="auto"/>
        <w:ind w:left="5912" w:right="0" w:firstLine="0"/>
        <w:jc w:val="left"/>
        <w:rPr>
          <w:i w:val="1"/>
          <w:sz w:val="21"/>
          <w:szCs w:val="21"/>
        </w:rPr>
      </w:pPr>
      <w:r w:rsidDel="00000000" w:rsidR="00000000" w:rsidRPr="00000000">
        <w:rPr>
          <w:i w:val="1"/>
          <w:sz w:val="21"/>
          <w:szCs w:val="21"/>
          <w:rtl w:val="0"/>
        </w:rPr>
        <w:t xml:space="preserve">(To be maintained at the Common Portal)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00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GSTIN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25" w:lineRule="auto"/>
        <w:ind w:left="10020" w:right="3622" w:firstLine="62.99999999999954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 Tax Period – Act - /All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3944.0" w:type="dxa"/>
        <w:jc w:val="left"/>
        <w:tblInd w:w="48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14"/>
        <w:gridCol w:w="945"/>
        <w:gridCol w:w="1253"/>
        <w:gridCol w:w="1080"/>
        <w:gridCol w:w="1493"/>
        <w:gridCol w:w="552"/>
        <w:gridCol w:w="883"/>
        <w:gridCol w:w="859"/>
        <w:gridCol w:w="519"/>
        <w:gridCol w:w="801"/>
        <w:gridCol w:w="672"/>
        <w:gridCol w:w="552"/>
        <w:gridCol w:w="884"/>
        <w:gridCol w:w="859"/>
        <w:gridCol w:w="518"/>
        <w:gridCol w:w="807"/>
        <w:gridCol w:w="753"/>
        <w:tblGridChange w:id="0">
          <w:tblGrid>
            <w:gridCol w:w="514"/>
            <w:gridCol w:w="945"/>
            <w:gridCol w:w="1253"/>
            <w:gridCol w:w="1080"/>
            <w:gridCol w:w="1493"/>
            <w:gridCol w:w="552"/>
            <w:gridCol w:w="883"/>
            <w:gridCol w:w="859"/>
            <w:gridCol w:w="519"/>
            <w:gridCol w:w="801"/>
            <w:gridCol w:w="672"/>
            <w:gridCol w:w="552"/>
            <w:gridCol w:w="884"/>
            <w:gridCol w:w="859"/>
            <w:gridCol w:w="518"/>
            <w:gridCol w:w="807"/>
            <w:gridCol w:w="753"/>
          </w:tblGrid>
        </w:tblGridChange>
      </w:tblGrid>
      <w:tr>
        <w:trPr>
          <w:cantSplit w:val="0"/>
          <w:trHeight w:val="254" w:hRule="atLeast"/>
          <w:tblHeader w:val="0"/>
        </w:trPr>
        <w:tc>
          <w:tcPr>
            <w:vMerge w:val="restart"/>
            <w:shd w:fill="f1f1f1" w:val="clea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83" w:lineRule="auto"/>
              <w:ind w:left="109" w:right="143"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Sr No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w:t>
            </w:r>
          </w:p>
        </w:tc>
        <w:tc>
          <w:tcPr>
            <w:vMerge w:val="restart"/>
            <w:shd w:fill="f1f1f1" w:val="cle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83" w:lineRule="auto"/>
              <w:ind w:left="103" w:right="124"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Date (dd/mm/ yyyy)</w:t>
            </w:r>
          </w:p>
        </w:tc>
        <w:tc>
          <w:tcPr>
            <w:vMerge w:val="restart"/>
            <w:shd w:fill="f1f1f1"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83" w:lineRule="auto"/>
              <w:ind w:left="109" w:right="313"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Reference No.</w:t>
            </w:r>
          </w:p>
        </w:tc>
        <w:tc>
          <w:tcPr>
            <w:vMerge w:val="restart"/>
            <w:shd w:fill="f1f1f1" w:val="cle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83" w:lineRule="auto"/>
              <w:ind w:left="106" w:right="69"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Descripti on</w:t>
            </w:r>
          </w:p>
        </w:tc>
        <w:tc>
          <w:tcPr>
            <w:vMerge w:val="restart"/>
            <w:shd w:fill="f1f1f1"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319" w:lineRule="auto"/>
              <w:ind w:left="106" w:right="9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Type of Transaction [Debit (DR) (Payable) / Credit (CR)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106"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(Paid)/</w:t>
            </w:r>
          </w:p>
        </w:tc>
        <w:tc>
          <w:tcPr>
            <w:gridSpan w:val="6"/>
            <w:shd w:fill="f1f1f1"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16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SGST/CGST/IGST</w:t>
            </w:r>
          </w:p>
        </w:tc>
        <w:tc>
          <w:tcPr>
            <w:gridSpan w:val="6"/>
            <w:shd w:fill="f1f1f1"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27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Balance (Payable)</w:t>
            </w:r>
          </w:p>
        </w:tc>
      </w:tr>
      <w:tr>
        <w:trPr>
          <w:cantSplit w:val="0"/>
          <w:trHeight w:val="1285" w:hRule="atLeast"/>
          <w:tblHeader w:val="0"/>
        </w:trPr>
        <w:tc>
          <w:tcPr>
            <w:vMerge w:val="continue"/>
            <w:shd w:fill="f1f1f1"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1f1f1" w:val="cle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1f1f1"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1f1f1"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1f1f1"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5" w:right="1"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Tax</w:t>
            </w:r>
          </w:p>
        </w:tc>
        <w:tc>
          <w:tcPr>
            <w:shd w:fill="f1f1f1"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8"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Interest</w:t>
            </w:r>
          </w:p>
        </w:tc>
        <w:tc>
          <w:tcPr>
            <w:shd w:fill="f1f1f1"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0"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Penalty</w:t>
            </w:r>
          </w:p>
        </w:tc>
        <w:tc>
          <w:tcPr>
            <w:shd w:fill="f1f1f1"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5" w:right="3"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Fee</w:t>
            </w:r>
          </w:p>
        </w:tc>
        <w:tc>
          <w:tcPr>
            <w:shd w:fill="f1f1f1"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3"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Others</w:t>
            </w:r>
          </w:p>
        </w:tc>
        <w:tc>
          <w:tcPr>
            <w:shd w:fill="f1f1f1"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9"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Total</w:t>
            </w:r>
          </w:p>
        </w:tc>
        <w:tc>
          <w:tcPr>
            <w:shd w:fill="f1f1f1"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5" w:right="2"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Tax</w:t>
            </w:r>
          </w:p>
        </w:tc>
        <w:tc>
          <w:tcPr>
            <w:shd w:fill="f1f1f1"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7"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Interest</w:t>
            </w:r>
          </w:p>
        </w:tc>
        <w:tc>
          <w:tcPr>
            <w:shd w:fill="f1f1f1"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0" w:right="3"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Penalty</w:t>
            </w:r>
          </w:p>
        </w:tc>
        <w:tc>
          <w:tcPr>
            <w:shd w:fill="f1f1f1"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5" w:right="3"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Fee</w:t>
            </w:r>
          </w:p>
        </w:tc>
        <w:tc>
          <w:tcPr>
            <w:shd w:fill="f1f1f1"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8"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Others</w:t>
            </w:r>
          </w:p>
        </w:tc>
        <w:tc>
          <w:tcPr>
            <w:shd w:fill="f1f1f1"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12" w:right="83"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Total</w:t>
            </w:r>
          </w:p>
        </w:tc>
      </w:tr>
      <w:tr>
        <w:trPr>
          <w:cantSplit w:val="0"/>
          <w:trHeight w:val="252" w:hRule="atLeast"/>
          <w:tblHeader w:val="0"/>
        </w:trPr>
        <w:tc>
          <w:tcPr>
            <w:shd w:fill="f1f1f1"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11"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w:t>
            </w:r>
          </w:p>
        </w:tc>
        <w:tc>
          <w:tcPr>
            <w:shd w:fill="f1f1f1"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8"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2</w:t>
            </w:r>
          </w:p>
        </w:tc>
        <w:tc>
          <w:tcPr>
            <w:shd w:fill="f1f1f1"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12"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3</w:t>
            </w:r>
          </w:p>
        </w:tc>
        <w:tc>
          <w:tcPr>
            <w:shd w:fill="f1f1f1" w:val="cle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7"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4</w:t>
            </w:r>
          </w:p>
        </w:tc>
        <w:tc>
          <w:tcPr>
            <w:shd w:fill="f1f1f1" w:val="cle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7"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5</w:t>
            </w:r>
          </w:p>
        </w:tc>
        <w:tc>
          <w:tcPr>
            <w:shd w:fill="f1f1f1"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15" w:right="4"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6</w:t>
            </w:r>
          </w:p>
        </w:tc>
        <w:tc>
          <w:tcPr>
            <w:shd w:fill="f1f1f1" w:val="cle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8" w:right="4"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7</w:t>
            </w:r>
          </w:p>
        </w:tc>
        <w:tc>
          <w:tcPr>
            <w:shd w:fill="f1f1f1"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10" w:right="3"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8</w:t>
            </w:r>
          </w:p>
        </w:tc>
        <w:tc>
          <w:tcPr>
            <w:shd w:fill="f1f1f1"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5"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9</w:t>
            </w:r>
          </w:p>
        </w:tc>
        <w:tc>
          <w:tcPr>
            <w:shd w:fill="f1f1f1"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13" w:right="3"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10</w:t>
            </w:r>
          </w:p>
        </w:tc>
        <w:tc>
          <w:tcPr>
            <w:shd w:fill="f1f1f1"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19" w:right="1"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11</w:t>
            </w:r>
          </w:p>
        </w:tc>
        <w:tc>
          <w:tcPr>
            <w:shd w:fill="f1f1f1"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15"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12</w:t>
            </w:r>
          </w:p>
        </w:tc>
        <w:tc>
          <w:tcPr>
            <w:shd w:fill="f1f1f1"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7" w:right="2"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13</w:t>
            </w:r>
          </w:p>
        </w:tc>
        <w:tc>
          <w:tcPr>
            <w:shd w:fill="f1f1f1"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10" w:right="1"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14</w:t>
            </w:r>
          </w:p>
        </w:tc>
        <w:tc>
          <w:tcPr>
            <w:shd w:fill="f1f1f1"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15"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15</w:t>
            </w:r>
          </w:p>
        </w:tc>
        <w:tc>
          <w:tcPr>
            <w:shd w:fill="f1f1f1"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8" w:right="3"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16</w:t>
            </w:r>
          </w:p>
        </w:tc>
        <w:tc>
          <w:tcPr>
            <w:shd w:fill="f1f1f1" w:val="cle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04" w:lineRule="auto"/>
              <w:ind w:left="83" w:right="71"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17</w:t>
            </w:r>
          </w:p>
        </w:tc>
      </w:tr>
      <w:tr>
        <w:trPr>
          <w:cantSplit w:val="0"/>
          <w:trHeight w:val="254"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83">
      <w:pPr>
        <w:pStyle w:val="Heading1"/>
        <w:spacing w:before="246" w:line="268" w:lineRule="auto"/>
        <w:ind w:firstLine="494"/>
        <w:rPr/>
      </w:pPr>
      <w:r w:rsidDel="00000000" w:rsidR="00000000" w:rsidRPr="00000000">
        <w:rPr>
          <w:rtl w:val="0"/>
        </w:rPr>
        <w:t xml:space="preserve">Note –</w:t>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4"/>
        </w:tabs>
        <w:spacing w:after="0" w:before="0" w:line="261.99999999999994" w:lineRule="auto"/>
        <w:ind w:left="121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liabilities accruing due to return and payments made against the liabilities will be recorded in this ledger.</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4"/>
        </w:tabs>
        <w:spacing w:after="0" w:before="7" w:line="225" w:lineRule="auto"/>
        <w:ind w:left="1214" w:right="786"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Liabilities for opting composition, cancellation of registration will also be covered in this part. Such liabilities shall be populated in the liability register of the tax period in which the date of application or order falls as the case may be.</w:t>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4"/>
        </w:tabs>
        <w:spacing w:after="0" w:before="0" w:line="261.99999999999994" w:lineRule="auto"/>
        <w:ind w:left="121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 would be treated as invalid if closing balance is positive.</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4"/>
        </w:tabs>
        <w:spacing w:after="0" w:before="0" w:line="261.99999999999994" w:lineRule="auto"/>
        <w:ind w:left="121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taxpayer would not be able to file return of a tax period if liabilities relating to previous tax period's return are not discharged completely.</w:t>
      </w:r>
    </w:p>
    <w:p w:rsidR="00000000" w:rsidDel="00000000" w:rsidP="00000000" w:rsidRDefault="00000000" w:rsidRPr="00000000" w14:paraId="00000088">
      <w:pPr>
        <w:spacing w:before="258" w:line="225" w:lineRule="auto"/>
        <w:ind w:left="6400" w:right="5845" w:hanging="31.000000000000227"/>
        <w:jc w:val="center"/>
        <w:rPr>
          <w:sz w:val="24"/>
          <w:szCs w:val="24"/>
        </w:rPr>
      </w:pPr>
      <w:r w:rsidDel="00000000" w:rsidR="00000000" w:rsidRPr="00000000">
        <w:rPr>
          <w:sz w:val="24"/>
          <w:szCs w:val="24"/>
          <w:rtl w:val="0"/>
        </w:rPr>
        <w:t xml:space="preserve">Government of India /State Department of --------------</w:t>
      </w:r>
    </w:p>
    <w:p w:rsidR="00000000" w:rsidDel="00000000" w:rsidP="00000000" w:rsidRDefault="00000000" w:rsidRPr="00000000" w14:paraId="00000089">
      <w:pPr>
        <w:numPr>
          <w:ilvl w:val="0"/>
          <w:numId w:val="2"/>
        </w:numPr>
        <w:tabs>
          <w:tab w:val="left" w:leader="none" w:pos="1214"/>
        </w:tabs>
        <w:spacing w:before="65" w:lineRule="auto"/>
        <w:ind w:left="1214" w:hanging="360"/>
      </w:pPr>
      <w:r w:rsidDel="00000000" w:rsidR="00000000" w:rsidRPr="00000000">
        <w:rPr>
          <w:sz w:val="24"/>
          <w:szCs w:val="24"/>
          <w:rtl w:val="0"/>
        </w:rPr>
        <w:t xml:space="preserve">The taxpayer would not be able to file return of a tax period if liabilities relating to previous tax period's return are not discharged completely.</w:t>
      </w:r>
    </w:p>
    <w:p w:rsidR="00000000" w:rsidDel="00000000" w:rsidP="00000000" w:rsidRDefault="00000000" w:rsidRPr="00000000" w14:paraId="0000008A">
      <w:pPr>
        <w:numPr>
          <w:ilvl w:val="0"/>
          <w:numId w:val="2"/>
        </w:numPr>
        <w:tabs>
          <w:tab w:val="left" w:leader="none" w:pos="1214"/>
        </w:tabs>
        <w:spacing w:before="65" w:lineRule="auto"/>
        <w:ind w:left="1214" w:hanging="360"/>
      </w:pPr>
      <w:r w:rsidDel="00000000" w:rsidR="00000000" w:rsidRPr="00000000">
        <w:rPr>
          <w:sz w:val="24"/>
          <w:szCs w:val="24"/>
          <w:rtl w:val="0"/>
        </w:rPr>
        <w:t xml:space="preserve">The taxpayer would not be able to file return of a tax period if liabilities relating to previous tax period's return are not discharged completely.</w:t>
      </w:r>
    </w:p>
    <w:p w:rsidR="00000000" w:rsidDel="00000000" w:rsidP="00000000" w:rsidRDefault="00000000" w:rsidRPr="00000000" w14:paraId="0000008B">
      <w:pPr>
        <w:spacing w:before="258" w:line="225" w:lineRule="auto"/>
        <w:ind w:left="6400" w:right="5845" w:hanging="31.000000000000227"/>
        <w:jc w:val="center"/>
        <w:rPr>
          <w:sz w:val="24"/>
          <w:szCs w:val="24"/>
        </w:rPr>
      </w:pPr>
      <w:r w:rsidDel="00000000" w:rsidR="00000000" w:rsidRPr="00000000">
        <w:rPr>
          <w:sz w:val="24"/>
          <w:szCs w:val="24"/>
          <w:rtl w:val="0"/>
        </w:rPr>
        <w:t xml:space="preserve">Government of India /State Department of --------------</w:t>
      </w:r>
    </w:p>
    <w:p w:rsidR="00000000" w:rsidDel="00000000" w:rsidP="00000000" w:rsidRDefault="00000000" w:rsidRPr="00000000" w14:paraId="0000008C">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8D">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8E">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8F">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0">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1">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2">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3">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4">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5">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6">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7">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8">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9">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A">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B">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C">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D">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E">
      <w:pPr>
        <w:pStyle w:val="Heading1"/>
        <w:spacing w:before="246" w:lineRule="auto"/>
        <w:ind w:left="0" w:right="355" w:firstLine="0"/>
        <w:jc w:val="center"/>
        <w:rPr/>
      </w:pPr>
      <w:r w:rsidDel="00000000" w:rsidR="00000000" w:rsidRPr="00000000">
        <w:rPr>
          <w:rtl w:val="0"/>
        </w:rPr>
      </w:r>
    </w:p>
    <w:p w:rsidR="00000000" w:rsidDel="00000000" w:rsidP="00000000" w:rsidRDefault="00000000" w:rsidRPr="00000000" w14:paraId="0000009F">
      <w:pPr>
        <w:pStyle w:val="Heading1"/>
        <w:spacing w:before="246" w:lineRule="auto"/>
        <w:ind w:left="0" w:right="355" w:firstLine="0"/>
        <w:jc w:val="center"/>
        <w:rPr/>
      </w:pPr>
      <w:r w:rsidDel="00000000" w:rsidR="00000000" w:rsidRPr="00000000">
        <w:rPr>
          <w:rtl w:val="0"/>
        </w:rPr>
        <w:t xml:space="preserve">Form GST PMT –1</w:t>
      </w:r>
    </w:p>
    <w:p w:rsidR="00000000" w:rsidDel="00000000" w:rsidP="00000000" w:rsidRDefault="00000000" w:rsidRPr="00000000" w14:paraId="000000A0">
      <w:pPr>
        <w:tabs>
          <w:tab w:val="left" w:leader="none" w:pos="2632"/>
        </w:tabs>
        <w:spacing w:before="15" w:line="237" w:lineRule="auto"/>
        <w:ind w:left="1347" w:right="0" w:firstLine="0"/>
        <w:jc w:val="center"/>
        <w:rPr>
          <w:i w:val="1"/>
          <w:sz w:val="21"/>
          <w:szCs w:val="21"/>
        </w:rPr>
      </w:pPr>
      <w:r w:rsidDel="00000000" w:rsidR="00000000" w:rsidRPr="00000000">
        <w:rPr>
          <w:i w:val="1"/>
          <w:sz w:val="21"/>
          <w:szCs w:val="21"/>
          <w:rtl w:val="0"/>
        </w:rPr>
        <w:t xml:space="preserve">(See Rule</w:t>
        <w:tab/>
        <w:t xml:space="preserve">)</w:t>
      </w:r>
    </w:p>
    <w:p w:rsidR="00000000" w:rsidDel="00000000" w:rsidP="00000000" w:rsidRDefault="00000000" w:rsidRPr="00000000" w14:paraId="000000A1">
      <w:pPr>
        <w:spacing w:before="0" w:line="237" w:lineRule="auto"/>
        <w:ind w:left="5290" w:right="4676" w:firstLine="0"/>
        <w:jc w:val="center"/>
        <w:rPr>
          <w:i w:val="1"/>
          <w:sz w:val="21"/>
          <w:szCs w:val="21"/>
        </w:rPr>
      </w:pPr>
      <w:r w:rsidDel="00000000" w:rsidR="00000000" w:rsidRPr="00000000">
        <w:rPr>
          <w:b w:val="1"/>
          <w:sz w:val="24"/>
          <w:szCs w:val="24"/>
          <w:rtl w:val="0"/>
        </w:rPr>
        <w:t xml:space="preserve">Electronic Tax Liability Register of Taxpayer (Part–II: Other than return related liabilities) </w:t>
      </w:r>
      <w:r w:rsidDel="00000000" w:rsidR="00000000" w:rsidRPr="00000000">
        <w:rPr>
          <w:i w:val="1"/>
          <w:sz w:val="21"/>
          <w:szCs w:val="21"/>
          <w:rtl w:val="0"/>
        </w:rPr>
        <w:t xml:space="preserve">(To be maintained at the Common Portal)</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0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GSTIN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09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16"/>
        </w:tabs>
        <w:spacing w:after="0" w:before="0" w:line="261.99999999999994" w:lineRule="auto"/>
        <w:ind w:left="96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Period - From ------- To</w:t>
        <w:tab/>
        <w:t xml:space="preserve">(dd/mm/yyyy)</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97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 /All</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4470.0" w:type="dxa"/>
        <w:jc w:val="left"/>
        <w:tblInd w:w="11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21"/>
        <w:gridCol w:w="855"/>
        <w:gridCol w:w="1123"/>
        <w:gridCol w:w="873"/>
        <w:gridCol w:w="970"/>
        <w:gridCol w:w="1344"/>
        <w:gridCol w:w="494"/>
        <w:gridCol w:w="792"/>
        <w:gridCol w:w="773"/>
        <w:gridCol w:w="466"/>
        <w:gridCol w:w="725"/>
        <w:gridCol w:w="604"/>
        <w:gridCol w:w="495"/>
        <w:gridCol w:w="792"/>
        <w:gridCol w:w="773"/>
        <w:gridCol w:w="465"/>
        <w:gridCol w:w="720"/>
        <w:gridCol w:w="605"/>
        <w:gridCol w:w="780"/>
        <w:tblGridChange w:id="0">
          <w:tblGrid>
            <w:gridCol w:w="821"/>
            <w:gridCol w:w="855"/>
            <w:gridCol w:w="1123"/>
            <w:gridCol w:w="873"/>
            <w:gridCol w:w="970"/>
            <w:gridCol w:w="1344"/>
            <w:gridCol w:w="494"/>
            <w:gridCol w:w="792"/>
            <w:gridCol w:w="773"/>
            <w:gridCol w:w="466"/>
            <w:gridCol w:w="725"/>
            <w:gridCol w:w="604"/>
            <w:gridCol w:w="495"/>
            <w:gridCol w:w="792"/>
            <w:gridCol w:w="773"/>
            <w:gridCol w:w="465"/>
            <w:gridCol w:w="720"/>
            <w:gridCol w:w="605"/>
            <w:gridCol w:w="780"/>
          </w:tblGrid>
        </w:tblGridChange>
      </w:tblGrid>
      <w:tr>
        <w:trPr>
          <w:cantSplit w:val="0"/>
          <w:trHeight w:val="263" w:hRule="atLeast"/>
          <w:tblHeader w:val="0"/>
        </w:trPr>
        <w:tc>
          <w:tcPr>
            <w:vMerge w:val="restart"/>
            <w:shd w:fill="f1f1f1"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07"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Sr No.</w:t>
            </w:r>
          </w:p>
        </w:tc>
        <w:tc>
          <w:tcPr>
            <w:vMerge w:val="restart"/>
            <w:shd w:fill="f1f1f1" w:val="cle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5" w:lineRule="auto"/>
              <w:ind w:left="111" w:right="233"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Date (dd/m m/ yyyy)</w:t>
            </w:r>
          </w:p>
        </w:tc>
        <w:tc>
          <w:tcPr>
            <w:vMerge w:val="restart"/>
            <w:shd w:fill="f1f1f1"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5" w:lineRule="auto"/>
              <w:ind w:left="105" w:right="187" w:firstLine="0.9999999999999964"/>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Reference No.</w:t>
            </w:r>
          </w:p>
        </w:tc>
        <w:tc>
          <w:tcPr>
            <w:vMerge w:val="restart"/>
            <w:shd w:fill="f1f1f1"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5" w:lineRule="auto"/>
              <w:ind w:left="107" w:right="153"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Tax Period, if applica ble</w:t>
            </w:r>
          </w:p>
        </w:tc>
        <w:tc>
          <w:tcPr>
            <w:vMerge w:val="restart"/>
            <w:shd w:fill="f1f1f1"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5" w:lineRule="auto"/>
              <w:ind w:left="108" w:right="0" w:hanging="1.999999999999993"/>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Descript ion</w:t>
            </w:r>
          </w:p>
        </w:tc>
        <w:tc>
          <w:tcPr>
            <w:vMerge w:val="restart"/>
            <w:shd w:fill="f1f1f1"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319" w:lineRule="auto"/>
              <w:ind w:left="108" w:right="49" w:hanging="1.999999999999993"/>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7"/>
                <w:szCs w:val="17"/>
                <w:u w:val="none"/>
                <w:shd w:fill="auto" w:val="clear"/>
                <w:vertAlign w:val="baseline"/>
                <w:rtl w:val="0"/>
              </w:rPr>
              <w:t xml:space="preserve">Type of Transaction [Debit (DR) (Payable) / Credit (CR) (Paid)/ Reduction (RD)/ Refund claimed (RF)]</w:t>
            </w:r>
          </w:p>
        </w:tc>
        <w:tc>
          <w:tcPr>
            <w:gridSpan w:val="6"/>
            <w:shd w:fill="f1f1f1"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9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SGST/CGST/IGST</w:t>
            </w:r>
          </w:p>
        </w:tc>
        <w:tc>
          <w:tcPr>
            <w:gridSpan w:val="7"/>
            <w:tcBorders>
              <w:right w:color="000000" w:space="0" w:sz="8" w:val="single"/>
            </w:tcBorders>
            <w:shd w:fill="f1f1f1"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393"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Balance (Payable)</w:t>
            </w:r>
          </w:p>
        </w:tc>
      </w:tr>
      <w:tr>
        <w:trPr>
          <w:cantSplit w:val="0"/>
          <w:trHeight w:val="2139" w:hRule="atLeast"/>
          <w:tblHeader w:val="0"/>
        </w:trPr>
        <w:tc>
          <w:tcPr>
            <w:vMerge w:val="continue"/>
            <w:shd w:fill="f1f1f1"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1f1f1"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1f1f1"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1f1f1"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1f1f1" w:val="cle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1f1f1"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f1f1f1"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85" w:lineRule="auto"/>
              <w:ind w:left="109" w:right="133"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Ta x</w:t>
            </w:r>
          </w:p>
        </w:tc>
        <w:tc>
          <w:tcPr>
            <w:shd w:fill="f1f1f1"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85" w:lineRule="auto"/>
              <w:ind w:left="110" w:right="163"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Intere st</w:t>
            </w:r>
          </w:p>
        </w:tc>
        <w:tc>
          <w:tcPr>
            <w:shd w:fill="f1f1f1"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85" w:lineRule="auto"/>
              <w:ind w:left="111" w:right="96"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Penalt y</w:t>
            </w:r>
          </w:p>
        </w:tc>
        <w:tc>
          <w:tcPr>
            <w:shd w:fill="f1f1f1"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85" w:lineRule="auto"/>
              <w:ind w:left="115" w:right="127"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Fe e</w:t>
            </w:r>
          </w:p>
        </w:tc>
        <w:tc>
          <w:tcPr>
            <w:shd w:fill="f1f1f1" w:val="cle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3" w:lineRule="auto"/>
              <w:ind w:left="111" w:right="193"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Othe rs</w:t>
            </w:r>
          </w:p>
        </w:tc>
        <w:tc>
          <w:tcPr>
            <w:shd w:fill="f1f1f1"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3" w:lineRule="auto"/>
              <w:ind w:left="110" w:right="186"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Tot al</w:t>
            </w:r>
          </w:p>
        </w:tc>
        <w:tc>
          <w:tcPr>
            <w:shd w:fill="f1f1f1"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85" w:lineRule="auto"/>
              <w:ind w:left="112" w:right="127"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Ta x</w:t>
            </w:r>
          </w:p>
        </w:tc>
        <w:tc>
          <w:tcPr>
            <w:shd w:fill="f1f1f1"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85" w:lineRule="auto"/>
              <w:ind w:left="112" w:right="161"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Intere st</w:t>
            </w:r>
          </w:p>
        </w:tc>
        <w:tc>
          <w:tcPr>
            <w:shd w:fill="f1f1f1"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85" w:lineRule="auto"/>
              <w:ind w:left="114" w:right="93"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Penalt y</w:t>
            </w:r>
          </w:p>
        </w:tc>
        <w:tc>
          <w:tcPr>
            <w:shd w:fill="f1f1f1"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85" w:lineRule="auto"/>
              <w:ind w:left="118" w:right="123"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Fe e</w:t>
            </w:r>
          </w:p>
        </w:tc>
        <w:tc>
          <w:tcPr>
            <w:shd w:fill="f1f1f1"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3" w:lineRule="auto"/>
              <w:ind w:left="113" w:right="186"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Othe rs</w:t>
            </w:r>
          </w:p>
        </w:tc>
        <w:tc>
          <w:tcPr>
            <w:shd w:fill="f1f1f1"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3" w:lineRule="auto"/>
              <w:ind w:left="119" w:right="178"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Tot al</w:t>
            </w:r>
          </w:p>
        </w:tc>
        <w:tc>
          <w:tcPr>
            <w:tcBorders>
              <w:right w:color="000000" w:space="0" w:sz="8" w:val="single"/>
            </w:tcBorders>
            <w:shd w:fill="f1f1f1"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83" w:lineRule="auto"/>
              <w:ind w:left="116" w:right="108" w:firstLine="0"/>
              <w:jc w:val="both"/>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Status (Staye d</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85" w:lineRule="auto"/>
              <w:ind w:left="116" w:right="95"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/Un- stayed</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16"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w:t>
            </w:r>
          </w:p>
        </w:tc>
      </w:tr>
      <w:tr>
        <w:trPr>
          <w:cantSplit w:val="0"/>
          <w:trHeight w:val="264" w:hRule="atLeast"/>
          <w:tblHeader w:val="0"/>
        </w:trPr>
        <w:tc>
          <w:tcPr>
            <w:shd w:fill="f1f1f1"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1"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w:t>
            </w:r>
          </w:p>
        </w:tc>
        <w:tc>
          <w:tcPr>
            <w:shd w:fill="f1f1f1"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8"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2</w:t>
            </w:r>
          </w:p>
        </w:tc>
        <w:tc>
          <w:tcPr>
            <w:shd w:fill="f1f1f1"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8"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3</w:t>
            </w:r>
          </w:p>
        </w:tc>
        <w:tc>
          <w:tcPr>
            <w:shd w:fill="f1f1f1"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4"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4</w:t>
            </w:r>
          </w:p>
        </w:tc>
        <w:tc>
          <w:tcPr>
            <w:shd w:fill="f1f1f1"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2"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5</w:t>
            </w:r>
          </w:p>
        </w:tc>
        <w:tc>
          <w:tcPr>
            <w:shd w:fill="f1f1f1"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1"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6</w:t>
            </w:r>
          </w:p>
        </w:tc>
        <w:tc>
          <w:tcPr>
            <w:shd w:fill="f1f1f1"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2"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7</w:t>
            </w:r>
          </w:p>
        </w:tc>
        <w:tc>
          <w:tcPr>
            <w:shd w:fill="f1f1f1"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4" w:right="2"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8</w:t>
            </w:r>
          </w:p>
        </w:tc>
        <w:tc>
          <w:tcPr>
            <w:shd w:fill="f1f1f1"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2"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9</w:t>
            </w:r>
          </w:p>
        </w:tc>
        <w:tc>
          <w:tcPr>
            <w:shd w:fill="f1f1f1"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35"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10</w:t>
            </w:r>
          </w:p>
        </w:tc>
        <w:tc>
          <w:tcPr>
            <w:shd w:fill="f1f1f1"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2"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11</w:t>
            </w:r>
          </w:p>
        </w:tc>
        <w:tc>
          <w:tcPr>
            <w:shd w:fill="f1f1f1"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202"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12</w:t>
            </w:r>
          </w:p>
        </w:tc>
        <w:tc>
          <w:tcPr>
            <w:shd w:fill="f1f1f1"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46"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13</w:t>
            </w:r>
          </w:p>
        </w:tc>
        <w:tc>
          <w:tcPr>
            <w:shd w:fill="f1f1f1"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4"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14</w:t>
            </w:r>
          </w:p>
        </w:tc>
        <w:tc>
          <w:tcPr>
            <w:shd w:fill="f1f1f1"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2"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15</w:t>
            </w:r>
          </w:p>
        </w:tc>
        <w:tc>
          <w:tcPr>
            <w:shd w:fill="f1f1f1" w:val="clea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34"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16</w:t>
            </w:r>
          </w:p>
        </w:tc>
        <w:tc>
          <w:tcPr>
            <w:shd w:fill="f1f1f1"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5"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17</w:t>
            </w:r>
          </w:p>
        </w:tc>
        <w:tc>
          <w:tcPr>
            <w:shd w:fill="f1f1f1"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205"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18</w:t>
            </w:r>
          </w:p>
        </w:tc>
        <w:tc>
          <w:tcPr>
            <w:tcBorders>
              <w:right w:color="000000" w:space="0" w:sz="8" w:val="single"/>
            </w:tcBorders>
            <w:shd w:fill="f1f1f1"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13" w:lineRule="auto"/>
              <w:ind w:left="12" w:right="0" w:firstLine="0"/>
              <w:jc w:val="center"/>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19</w:t>
            </w:r>
          </w:p>
        </w:tc>
      </w:tr>
      <w:tr>
        <w:trPr>
          <w:cantSplit w:val="0"/>
          <w:trHeight w:val="258" w:hRule="atLeast"/>
          <w:tblHeader w:val="0"/>
        </w:trPr>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63" w:hRule="atLeast"/>
          <w:tblHeader w:val="0"/>
        </w:trPr>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right w:color="000000" w:space="0" w:sz="8"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2E">
      <w:pPr>
        <w:pStyle w:val="Heading1"/>
        <w:spacing w:line="253" w:lineRule="auto"/>
        <w:ind w:firstLine="494"/>
        <w:rPr/>
      </w:pPr>
      <w:r w:rsidDel="00000000" w:rsidR="00000000" w:rsidRPr="00000000">
        <w:rPr>
          <w:rtl w:val="0"/>
        </w:rPr>
        <w:t xml:space="preserve">Note –</w:t>
      </w:r>
    </w:p>
    <w:p w:rsidR="00000000" w:rsidDel="00000000" w:rsidP="00000000" w:rsidRDefault="00000000" w:rsidRPr="00000000" w14:paraId="000001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4"/>
        </w:tabs>
        <w:spacing w:after="0" w:before="0" w:line="259" w:lineRule="auto"/>
        <w:ind w:left="121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liabilities, other than return, accruing will be recorded in the ledger.</w:t>
      </w:r>
    </w:p>
    <w:p w:rsidR="00000000" w:rsidDel="00000000" w:rsidP="00000000" w:rsidRDefault="00000000" w:rsidRPr="00000000" w14:paraId="000001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4"/>
        </w:tabs>
        <w:spacing w:after="0" w:before="0" w:line="259" w:lineRule="auto"/>
        <w:ind w:left="121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payments made out of cash or credit ledger against the liabilities would be recorded.</w:t>
      </w:r>
    </w:p>
    <w:p w:rsidR="00000000" w:rsidDel="00000000" w:rsidP="00000000" w:rsidRDefault="00000000" w:rsidRPr="00000000" w14:paraId="000001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4"/>
        </w:tabs>
        <w:spacing w:after="0" w:before="0" w:line="259" w:lineRule="auto"/>
        <w:ind w:left="121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Reduction or enhancement in the amount payable due to decision of appeal, rectification, revision, review etc.</w:t>
      </w:r>
    </w:p>
    <w:p w:rsidR="00000000" w:rsidDel="00000000" w:rsidP="00000000" w:rsidRDefault="00000000" w:rsidRPr="00000000" w14:paraId="000001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4"/>
        </w:tabs>
        <w:spacing w:after="0" w:before="0" w:line="259" w:lineRule="auto"/>
        <w:ind w:left="121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Negative balance can occur for a single Demand ID also if appeal is allowed/partly allowed. Overall closing balance can still be positive.</w:t>
      </w:r>
    </w:p>
    <w:p w:rsidR="00000000" w:rsidDel="00000000" w:rsidP="00000000" w:rsidRDefault="00000000" w:rsidRPr="00000000" w14:paraId="000001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4"/>
        </w:tabs>
        <w:spacing w:after="0" w:before="3" w:line="228" w:lineRule="auto"/>
        <w:ind w:left="1214" w:right="3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headerReference r:id="rId8" w:type="first"/>
          <w:footerReference r:id="rId9" w:type="first"/>
          <w:pgSz w:h="11920" w:w="16840" w:orient="landscape"/>
          <w:pgMar w:bottom="280" w:top="1340" w:left="680" w:right="1280" w:header="1440" w:footer="36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Refund of pre-deposit can be claimed for a particular demand ID if appeal is allowed in favour of taxpayer even though the overall balance may still be positive.</w:t>
      </w:r>
    </w:p>
    <w:p w:rsidR="00000000" w:rsidDel="00000000" w:rsidP="00000000" w:rsidRDefault="00000000" w:rsidRPr="00000000" w14:paraId="000001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4"/>
        </w:tabs>
        <w:spacing w:after="0" w:before="60" w:line="268" w:lineRule="auto"/>
        <w:ind w:left="121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closing balance in this part shall not have any effect on filing of return.</w:t>
      </w:r>
    </w:p>
    <w:p w:rsidR="00000000" w:rsidDel="00000000" w:rsidP="00000000" w:rsidRDefault="00000000" w:rsidRPr="00000000" w14:paraId="000001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214"/>
        </w:tabs>
        <w:spacing w:after="0" w:before="0" w:line="260" w:lineRule="auto"/>
        <w:ind w:left="1214"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Reduction in amount of penalty would be automatic based on payment made after SCN or within the time specified in Act.</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25" w:lineRule="auto"/>
        <w:ind w:left="6407" w:right="4775" w:hanging="8.9999999999997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Government of India /State Department of --------------</w:t>
      </w:r>
    </w:p>
    <w:sectPr>
      <w:type w:val="nextPage"/>
      <w:pgSz w:h="11920" w:w="16840" w:orient="landscape"/>
      <w:pgMar w:bottom="280" w:top="820" w:left="680" w:right="1280" w:header="144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rPr/>
    </w:pPr>
    <w:r w:rsidDel="00000000" w:rsidR="00000000" w:rsidRPr="00000000">
      <w:rPr/>
      <w:pict>
        <v:shape id="WordPictureWatermark2" style="position:absolute;width:514.2755905511812pt;height:514.2755905511812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704850</wp:posOffset>
          </wp:positionH>
          <wp:positionV relativeFrom="paragraph">
            <wp:posOffset>-800099</wp:posOffset>
          </wp:positionV>
          <wp:extent cx="1409700" cy="1409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09700" cy="14097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rPr/>
    </w:pPr>
    <w:r w:rsidDel="00000000" w:rsidR="00000000" w:rsidRPr="00000000">
      <w:rPr/>
      <w:pict>
        <v:shape id="WordPictureWatermark1" style="position:absolute;width:514.2755905511812pt;height:514.2755905511812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14" w:hanging="360"/>
      </w:pPr>
      <w:rPr>
        <w:rFonts w:ascii="Times New Roman" w:cs="Times New Roman" w:eastAsia="Times New Roman" w:hAnsi="Times New Roman"/>
        <w:b w:val="0"/>
        <w:i w:val="0"/>
        <w:sz w:val="24"/>
        <w:szCs w:val="24"/>
      </w:rPr>
    </w:lvl>
    <w:lvl w:ilvl="1">
      <w:start w:val="0"/>
      <w:numFmt w:val="bullet"/>
      <w:lvlText w:val="•"/>
      <w:lvlJc w:val="left"/>
      <w:pPr>
        <w:ind w:left="2585" w:hanging="360"/>
      </w:pPr>
      <w:rPr/>
    </w:lvl>
    <w:lvl w:ilvl="2">
      <w:start w:val="0"/>
      <w:numFmt w:val="bullet"/>
      <w:lvlText w:val="•"/>
      <w:lvlJc w:val="left"/>
      <w:pPr>
        <w:ind w:left="3951" w:hanging="360"/>
      </w:pPr>
      <w:rPr/>
    </w:lvl>
    <w:lvl w:ilvl="3">
      <w:start w:val="0"/>
      <w:numFmt w:val="bullet"/>
      <w:lvlText w:val="•"/>
      <w:lvlJc w:val="left"/>
      <w:pPr>
        <w:ind w:left="5317" w:hanging="360"/>
      </w:pPr>
      <w:rPr/>
    </w:lvl>
    <w:lvl w:ilvl="4">
      <w:start w:val="0"/>
      <w:numFmt w:val="bullet"/>
      <w:lvlText w:val="•"/>
      <w:lvlJc w:val="left"/>
      <w:pPr>
        <w:ind w:left="6683" w:hanging="360"/>
      </w:pPr>
      <w:rPr/>
    </w:lvl>
    <w:lvl w:ilvl="5">
      <w:start w:val="0"/>
      <w:numFmt w:val="bullet"/>
      <w:lvlText w:val="•"/>
      <w:lvlJc w:val="left"/>
      <w:pPr>
        <w:ind w:left="8049" w:hanging="360"/>
      </w:pPr>
      <w:rPr/>
    </w:lvl>
    <w:lvl w:ilvl="6">
      <w:start w:val="0"/>
      <w:numFmt w:val="bullet"/>
      <w:lvlText w:val="•"/>
      <w:lvlJc w:val="left"/>
      <w:pPr>
        <w:ind w:left="9415" w:hanging="360"/>
      </w:pPr>
      <w:rPr/>
    </w:lvl>
    <w:lvl w:ilvl="7">
      <w:start w:val="0"/>
      <w:numFmt w:val="bullet"/>
      <w:lvlText w:val="•"/>
      <w:lvlJc w:val="left"/>
      <w:pPr>
        <w:ind w:left="10780" w:hanging="360"/>
      </w:pPr>
      <w:rPr/>
    </w:lvl>
    <w:lvl w:ilvl="8">
      <w:start w:val="0"/>
      <w:numFmt w:val="bullet"/>
      <w:lvlText w:val="•"/>
      <w:lvlJc w:val="left"/>
      <w:pPr>
        <w:ind w:left="12146" w:hanging="360"/>
      </w:pPr>
      <w:rPr/>
    </w:lvl>
  </w:abstractNum>
  <w:abstractNum w:abstractNumId="2">
    <w:lvl w:ilvl="0">
      <w:start w:val="1"/>
      <w:numFmt w:val="decimal"/>
      <w:lvlText w:val="%1."/>
      <w:lvlJc w:val="left"/>
      <w:pPr>
        <w:ind w:left="1214" w:hanging="360"/>
      </w:pPr>
      <w:rPr>
        <w:rFonts w:ascii="Times New Roman" w:cs="Times New Roman" w:eastAsia="Times New Roman" w:hAnsi="Times New Roman"/>
        <w:b w:val="0"/>
        <w:i w:val="0"/>
        <w:sz w:val="24"/>
        <w:szCs w:val="24"/>
      </w:rPr>
    </w:lvl>
    <w:lvl w:ilvl="1">
      <w:start w:val="0"/>
      <w:numFmt w:val="bullet"/>
      <w:lvlText w:val="•"/>
      <w:lvlJc w:val="left"/>
      <w:pPr>
        <w:ind w:left="2585" w:hanging="360"/>
      </w:pPr>
      <w:rPr/>
    </w:lvl>
    <w:lvl w:ilvl="2">
      <w:start w:val="0"/>
      <w:numFmt w:val="bullet"/>
      <w:lvlText w:val="•"/>
      <w:lvlJc w:val="left"/>
      <w:pPr>
        <w:ind w:left="3951" w:hanging="360"/>
      </w:pPr>
      <w:rPr/>
    </w:lvl>
    <w:lvl w:ilvl="3">
      <w:start w:val="0"/>
      <w:numFmt w:val="bullet"/>
      <w:lvlText w:val="•"/>
      <w:lvlJc w:val="left"/>
      <w:pPr>
        <w:ind w:left="5317" w:hanging="360"/>
      </w:pPr>
      <w:rPr/>
    </w:lvl>
    <w:lvl w:ilvl="4">
      <w:start w:val="0"/>
      <w:numFmt w:val="bullet"/>
      <w:lvlText w:val="•"/>
      <w:lvlJc w:val="left"/>
      <w:pPr>
        <w:ind w:left="6683" w:hanging="360"/>
      </w:pPr>
      <w:rPr/>
    </w:lvl>
    <w:lvl w:ilvl="5">
      <w:start w:val="0"/>
      <w:numFmt w:val="bullet"/>
      <w:lvlText w:val="•"/>
      <w:lvlJc w:val="left"/>
      <w:pPr>
        <w:ind w:left="8049" w:hanging="360"/>
      </w:pPr>
      <w:rPr/>
    </w:lvl>
    <w:lvl w:ilvl="6">
      <w:start w:val="0"/>
      <w:numFmt w:val="bullet"/>
      <w:lvlText w:val="•"/>
      <w:lvlJc w:val="left"/>
      <w:pPr>
        <w:ind w:left="9415" w:hanging="360"/>
      </w:pPr>
      <w:rPr/>
    </w:lvl>
    <w:lvl w:ilvl="7">
      <w:start w:val="0"/>
      <w:numFmt w:val="bullet"/>
      <w:lvlText w:val="•"/>
      <w:lvlJc w:val="left"/>
      <w:pPr>
        <w:ind w:left="10780" w:hanging="360"/>
      </w:pPr>
      <w:rPr/>
    </w:lvl>
    <w:lvl w:ilvl="8">
      <w:start w:val="0"/>
      <w:numFmt w:val="bullet"/>
      <w:lvlText w:val="•"/>
      <w:lvlJc w:val="left"/>
      <w:pPr>
        <w:ind w:left="12146"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94"/>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ind w:left="1214" w:hanging="360"/>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ind w:left="494"/>
      <w:outlineLvl w:val="1"/>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spacing w:line="259" w:lineRule="exact"/>
      <w:ind w:left="1214"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junn1vchQiCF5fCRbqnyE36jQ==">CgMxLjA4AHIhMTRPZUE2OWtwOGV1NHpaRHYzcHhZSTR3am9reXZ4U3Ri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2024-05-01T08:53:21Z</dcterms:created>
  <dc:creator>Administrator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Microsoft® Word 2013</vt:lpwstr>
  </property>
  <property fmtid="{D5CDD505-2E9C-101B-9397-08002B2CF9AE}" pid="4" name="LastSaved">
    <vt:filetime>2024-05-01T00:00:00Z</vt:filetime>
  </property>
  <property fmtid="{D5CDD505-2E9C-101B-9397-08002B2CF9AE}" pid="5" name="Producer">
    <vt:lpwstr>3-Heights(TM) PDF Security Shell 4.8.25.2 (http://www.pdf-tools.com)</vt:lpwstr>
  </property>
</Properties>
</file>