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0000000000014" w:line="276" w:lineRule="auto"/>
        <w:ind w:left="681.5999999999999" w:right="7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(भाग II-खण्ड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 J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65.5999999999995" w:right="3552.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भारत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का राजपत्र : </w:t>
      </w: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असाधारण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3273.6000000000004" w:right="27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(b) Strike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whichever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3801.5999999999995" w:right="418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3110.4" w:right="3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PATENTS ACT,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1970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1990725</wp:posOffset>
            </wp:positionH>
            <wp:positionV relativeFrom="paragraph">
              <wp:posOffset>5943600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931.2" w:right="429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1970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3331.2" w:right="37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Rules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2003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-295274</wp:posOffset>
            </wp:positionH>
            <wp:positionV relativeFrom="paragraph">
              <wp:posOffset>242888</wp:posOffset>
            </wp:positionV>
            <wp:extent cx="6572250" cy="4557713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3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557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217.6" w:right="2606.40000000000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APPLICATION FOR REVISION OF 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CONDITIONS OF LICENCE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3072" w:right="35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See section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88(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4171.2" w:right="465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We'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8.79999999999995" w:right="565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Name,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 and nationality of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571.2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4171.2" w:right="3739.2000000000007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declare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0" w:right="37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(s)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his authorised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56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Name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natural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person who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76" w:right="77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64" w:right="28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(i) that 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4761.599999999999" w:right="420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was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4752" w:right="3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patentee is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62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628.8" w:right="2025.6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granted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22.4" w:right="331.2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7891.2" w:right="340.8000000000015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which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4464" w:right="331.200000000001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am/are holding licence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patent, granted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Controller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4401.599999999999" w:right="55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terms and conditions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settled by the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4612.799999999999" w:right="326.4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Controller have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more onerous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originally expected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unable to work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invention.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4156.799999999999" w:right="326.4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(iv)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circumstances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made are 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the accompanying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duplicate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334.400000000001" w:right="484.8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request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revise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4166.4" w:right="298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licence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3820.8" w:right="46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-514349</wp:posOffset>
            </wp:positionH>
            <wp:positionV relativeFrom="paragraph">
              <wp:posOffset>291084</wp:posOffset>
            </wp:positionV>
            <wp:extent cx="6572250" cy="4557713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3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557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8.8" w:right="26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day of......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4108.8" w:right="436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8.8" w:right="4147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4094.4000000000005" w:right="49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4094.4000000000005" w:right="297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Controller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Office,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4" w:line="276" w:lineRule="auto"/>
        <w:ind w:left="2692.7999999999997" w:right="31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For fee: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First 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3331.2" w:right="239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Strike out whichever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30.4" w:right="465.600000000001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Baloo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1004888" cy="100488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888" cy="1004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