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3.60031127929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30.399932861328"/>
        <w:gridCol w:w="6103.200378417969"/>
        <w:tblGridChange w:id="0">
          <w:tblGrid>
            <w:gridCol w:w="3530.399932861328"/>
            <w:gridCol w:w="6103.200378417969"/>
          </w:tblGrid>
        </w:tblGridChange>
      </w:tblGrid>
      <w:tr>
        <w:trPr>
          <w:cantSplit w:val="0"/>
          <w:trHeight w:val="3086.4208984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244.160766601562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 4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.11865234375" w:line="240" w:lineRule="auto"/>
              <w:ind w:left="0" w:right="3462.7209472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PATENTS ACT, 1970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.119873046875" w:line="240" w:lineRule="auto"/>
              <w:ind w:left="0" w:right="4056.480712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(39 of 1970)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.11865234375" w:line="240" w:lineRule="auto"/>
              <w:ind w:left="0" w:right="4468.56018066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and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.119873046875" w:line="240" w:lineRule="auto"/>
              <w:ind w:left="0" w:right="3356.1608886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PATENTS RULES, 2003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.11865234375" w:line="240" w:lineRule="auto"/>
              <w:ind w:left="0" w:right="2908.081665039062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REQUEST FOR EXTENSION OF TIME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.119873046875" w:line="240" w:lineRule="auto"/>
              <w:ind w:left="0" w:right="891.84082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[See sections 53(2), and 142 (4); rules 13(6), 24B(6), 24C(11) and 80(1A), 130]</w:t>
            </w:r>
          </w:p>
        </w:tc>
      </w:tr>
      <w:tr>
        <w:trPr>
          <w:cantSplit w:val="0"/>
          <w:trHeight w:val="484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0.7998657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Name of the applicant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5.8534526824951" w:lineRule="auto"/>
              <w:ind w:left="487.91961669921875" w:right="154.560546875" w:firstLine="2.63977050781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I/We……………………………………………………………………………... ……………………………………………………………………………………… …………………………………………………………………………………….. 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265380859375" w:line="365.8534812927246" w:lineRule="auto"/>
              <w:ind w:left="836.1605834960938" w:right="48.9599609375" w:firstLine="7.43957519531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hereby request for extension of time for  ……………..months(s) under section/rule…………………in  connection with my/our/application/Patent  No…………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2666015625" w:line="366.5199851989746" w:lineRule="auto"/>
              <w:ind w:left="487.91900634765625" w:right="120.24169921875" w:hanging="15.83923339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reasons for making the request are as follows:- …………………………………………………………………………………… ………………………………………………………………………………………. Dated this…….day of ……….20….</w:t>
            </w:r>
          </w:p>
        </w:tc>
      </w:tr>
      <w:tr>
        <w:trPr>
          <w:cantSplit w:val="0"/>
          <w:trHeight w:val="1766.38031005859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5.8534526824951" w:lineRule="auto"/>
              <w:ind w:left="836.3998413085938" w:right="48.9593505859375" w:hanging="352.559967041015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To be signed by the  applicant or his 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2647705078125" w:line="240" w:lineRule="auto"/>
              <w:ind w:left="0" w:right="48.959655761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authorized registered 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.1217041015625" w:line="240" w:lineRule="auto"/>
              <w:ind w:left="843.59985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patent agent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8.7997436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Signature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.119873046875" w:line="240" w:lineRule="auto"/>
              <w:ind w:left="485.999450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(……………………………………….)</w:t>
            </w:r>
          </w:p>
        </w:tc>
      </w:tr>
      <w:tr>
        <w:trPr>
          <w:cantSplit w:val="0"/>
          <w:trHeight w:val="890.4202270507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7.85282135009766" w:lineRule="auto"/>
              <w:ind w:left="831.8397521972656" w:right="48.95904541015625" w:hanging="349.439849853515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Name of the natural person  who has signed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6.37969970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2.07977294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.119873046875" w:line="240" w:lineRule="auto"/>
              <w:ind w:left="527.2799682617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Controller of Patents,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.12017822265625" w:line="240" w:lineRule="auto"/>
              <w:ind w:left="527.27935791015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Patent Office,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.119873046875" w:line="240" w:lineRule="auto"/>
              <w:ind w:left="536.39923095703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at…………………………………</w:t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2352.0199584960938" w:top="1132.779541015625" w:left="1576.8000793457031" w:right="1029.5996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/>
      <w:drawing>
        <wp:inline distB="114300" distT="114300" distL="114300" distR="114300">
          <wp:extent cx="925561" cy="92868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5561" cy="9286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1028700</wp:posOffset>
          </wp:positionV>
          <wp:extent cx="6117336" cy="612140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>
                    <a:alphaModFix amt="21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7336" cy="61214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