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16.66687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2.5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3.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14.75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Fee: See entries Nos. 17 to 20 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2919921875" w:line="240" w:lineRule="auto"/>
        <w:ind w:left="0" w:right="108.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7998046875" w:line="458.2855224609375" w:lineRule="auto"/>
        <w:ind w:left="334.3018341064453" w:right="405.59448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5380172729492"/>
          <w:szCs w:val="21.485380172729492"/>
          <w:u w:val="none"/>
          <w:shd w:fill="auto" w:val="clear"/>
          <w:vertAlign w:val="baseline"/>
          <w:rtl w:val="0"/>
        </w:rPr>
        <w:t xml:space="preserve">Renewal of registration of trade mark/collective mark/certification trade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4210891723633"/>
          <w:szCs w:val="21.814210891723633"/>
          <w:u w:val="none"/>
          <w:shd w:fill="auto" w:val="clear"/>
          <w:vertAlign w:val="baseline"/>
          <w:rtl w:val="0"/>
        </w:rPr>
        <w:t xml:space="preserve">Section 25, rules 63(1), 132(b),13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  <w:rtl w:val="0"/>
        </w:rPr>
        <w:t xml:space="preserve">8(3)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10498046875" w:line="240" w:lineRule="auto"/>
        <w:ind w:left="18.82041931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884780883789" w:lineRule="auto"/>
        <w:ind w:left="0.3281402587890625" w:right="0" w:firstLine="18.5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...............................................................................................................hereby 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 prescribed fee of Rs...................for renewal of registration of the Trade Mark/Collective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mark/certificat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3279724121094"/>
          <w:szCs w:val="21.213279724121094"/>
          <w:u w:val="none"/>
          <w:shd w:fill="auto" w:val="clear"/>
          <w:vertAlign w:val="baseline"/>
          <w:rtl w:val="0"/>
        </w:rPr>
        <w:t xml:space="preserve">ion trade mark No................in Class ................... The Notice of renewal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registration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63232421875" w:line="240" w:lineRule="auto"/>
        <w:ind w:left="16.61903381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  <w:rtl w:val="0"/>
        </w:rPr>
        <w:t xml:space="preserve">Dated this .............day of..........20.............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44775390625" w:line="240" w:lineRule="auto"/>
        <w:ind w:left="10.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  <w:rtl w:val="0"/>
        </w:rPr>
        <w:t xml:space="preserve">[3] 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74365234375" w:line="240" w:lineRule="auto"/>
        <w:ind w:left="12.4420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13916015625" w:line="240" w:lineRule="auto"/>
        <w:ind w:left="0.349960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[4]...............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168212890625" w:line="240" w:lineRule="auto"/>
        <w:ind w:left="373.41560363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4983673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Insert here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673583984375" w:line="240" w:lineRule="auto"/>
        <w:ind w:left="355.173110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0.0677251815796" w:lineRule="auto"/>
        <w:ind w:left="3.164520263671875" w:right="129.32861328125" w:firstLine="349.891128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4.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  <w:rtl w:val="0"/>
        </w:rPr>
        <w:t xml:space="preserve">4)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071044921875" w:line="223.40625286102295" w:lineRule="auto"/>
        <w:ind w:left="12.332382202148438" w:right="141.56494140625" w:firstLine="1.22337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8913040161133"/>
          <w:szCs w:val="20.508913040161133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This form will be returned if it is filed more than six months before the expiration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last registration. Attention is also invited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section (6)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Section 159 of the Act. </w:t>
      </w:r>
    </w:p>
    <w:sectPr>
      <w:headerReference r:id="rId6" w:type="default"/>
      <w:pgSz w:h="16820" w:w="11900" w:orient="portrait"/>
      <w:pgMar w:bottom="3257.462158203125" w:top="1950.545654296875" w:left="1264.642562866211" w:right="1215.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1.2795463922456pt;height:471.27954639224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