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82.2027587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87792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12.0809936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842041015625" w:line="240" w:lineRule="auto"/>
        <w:ind w:left="15.830688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13339233398438"/>
          <w:szCs w:val="21.813339233398438"/>
          <w:u w:val="none"/>
          <w:shd w:fill="auto" w:val="clear"/>
          <w:vertAlign w:val="baseline"/>
          <w:rtl w:val="0"/>
        </w:rPr>
        <w:t xml:space="preserve">Fee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77832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083351135254"/>
          <w:szCs w:val="21.25083351135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083351135254"/>
          <w:szCs w:val="21.25083351135254"/>
          <w:u w:val="none"/>
          <w:shd w:fill="auto" w:val="clear"/>
          <w:vertAlign w:val="baseline"/>
          <w:rtl w:val="0"/>
        </w:rPr>
        <w:t xml:space="preserve">Application for registration of a collective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87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30704498291016"/>
          <w:szCs w:val="22.03070449829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30704498291016"/>
          <w:szCs w:val="22.030704498291016"/>
          <w:u w:val="none"/>
          <w:shd w:fill="auto" w:val="clear"/>
          <w:vertAlign w:val="baseline"/>
          <w:rtl w:val="0"/>
        </w:rPr>
        <w:t xml:space="preserve">Section 63(1), rule 25(7) (a)and 128(1)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9267578125" w:line="209.06033992767334" w:lineRule="auto"/>
        <w:ind w:left="0.4248046875" w:right="334.525146484375" w:firstLine="12.057037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58643341064453"/>
          <w:szCs w:val="22.5586433410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(To be filed in triplicate and accompanied by five representation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the collective mark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three copies of the draft regulation in 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58643341064453"/>
          <w:szCs w:val="22.558643341064453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1640625" w:line="225.34003257751465" w:lineRule="auto"/>
        <w:ind w:left="4.5281982421875" w:right="117.74169921875" w:firstLine="1.4801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One representation to be fixed within this space and four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Representation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suitable material and affixed hereto: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1435546875" w:line="218.1562328338623" w:lineRule="auto"/>
        <w:ind w:left="0.420989990234375" w:right="513.297119140625" w:hanging="0.184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8549118041992"/>
          <w:szCs w:val="21.858549118041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Application is hereby made for registration in the regist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  <w:rtl w:val="0"/>
        </w:rPr>
        <w:t xml:space="preserve">er of the accompanying 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921127319336"/>
          <w:szCs w:val="21.53921127319336"/>
          <w:u w:val="none"/>
          <w:shd w:fill="auto" w:val="clear"/>
          <w:vertAlign w:val="baseline"/>
          <w:rtl w:val="0"/>
        </w:rPr>
        <w:t xml:space="preserve">trade mark in class[1] ...............in respect of[2] ......................in the name of [3]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8549118041992"/>
          <w:szCs w:val="21.858549118041992"/>
          <w:u w:val="none"/>
          <w:shd w:fill="auto" w:val="clear"/>
          <w:vertAlign w:val="baseline"/>
          <w:rtl w:val="0"/>
        </w:rPr>
        <w:t xml:space="preserve">.................... whose address is [4] 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730712890625" w:line="499.1202735900879" w:lineRule="auto"/>
        <w:ind w:left="75.50262451171875" w:right="124.434814453125" w:hanging="75.10818481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All communications relating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  <w:rtl w:val="0"/>
        </w:rPr>
        <w:t xml:space="preserve">Dated this ...............day of ............20.......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617431640625" w:line="240" w:lineRule="auto"/>
        <w:ind w:left="0" w:right="1024.84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608642578125" w:line="240" w:lineRule="auto"/>
        <w:ind w:left="0" w:right="1139.3933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8828125" w:line="240" w:lineRule="auto"/>
        <w:ind w:left="0" w:right="78.843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8320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7353515625" w:line="240" w:lineRule="auto"/>
        <w:ind w:left="0.32974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9817962646484"/>
          <w:szCs w:val="20.62981796264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9817962646484"/>
          <w:szCs w:val="20.62981796264648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314453125" w:line="240" w:lineRule="auto"/>
        <w:ind w:left="0.342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0323371887207"/>
          <w:szCs w:val="22.203233718872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2107696533203"/>
          <w:szCs w:val="20.672107696533203"/>
          <w:u w:val="none"/>
          <w:shd w:fill="auto" w:val="clear"/>
          <w:vertAlign w:val="baseline"/>
          <w:rtl w:val="0"/>
        </w:rPr>
        <w:t xml:space="preserve">The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0323371887207"/>
          <w:szCs w:val="22.20323371887207"/>
          <w:u w:val="none"/>
          <w:shd w:fill="auto" w:val="clear"/>
          <w:vertAlign w:val="baseline"/>
          <w:rtl w:val="0"/>
        </w:rPr>
        <w:t xml:space="preserve">at [6]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7608642578125" w:line="240" w:lineRule="auto"/>
        <w:ind w:left="19.9044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1. Registrar's direction may be obtained if the class is not known.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622802734375" w:line="226.14243507385254" w:lineRule="auto"/>
        <w:ind w:left="701.1183166503906" w:right="0" w:hanging="346.498260498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2928466796875"/>
          <w:szCs w:val="20.782928466796875"/>
          <w:u w:val="none"/>
          <w:shd w:fill="auto" w:val="clear"/>
          <w:vertAlign w:val="baseline"/>
          <w:rtl w:val="0"/>
        </w:rPr>
        <w:t xml:space="preserve">Specify the goods or services for the class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separate sheet detailing the goods or services may be used. The specification of goods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or serv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6140747070312"/>
          <w:szCs w:val="20.716140747070312"/>
          <w:u w:val="none"/>
          <w:shd w:fill="auto" w:val="clear"/>
          <w:vertAlign w:val="baseline"/>
          <w:rtl w:val="0"/>
        </w:rPr>
        <w:t xml:space="preserve">ices should not ordinarily exceed five hundred characters. An excess space fee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of Rs.10 per character is payable beyond this limit. See rule 25(16) The applicant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state the exact number of excess characters where the specification of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5051383972168"/>
          <w:szCs w:val="20.45051383972168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exceeds of five hundred characters at the space provided immediately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the signature.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9298095703125" w:line="223.7554693222046" w:lineRule="auto"/>
        <w:ind w:left="705.123291015625" w:right="51.273193359375" w:hanging="347.4671936035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Insert the full name, description (occupation, calling and nationality ) of the applicant.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5688934326172"/>
          <w:szCs w:val="20.975688934326172"/>
          <w:u w:val="none"/>
          <w:shd w:fill="auto" w:val="clear"/>
          <w:vertAlign w:val="baseline"/>
          <w:rtl w:val="0"/>
        </w:rPr>
        <w:t xml:space="preserve">If the applicant is a body corporate, the nature and country of incorpor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ation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stated. (See Rule 16).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21287536621094" w:lineRule="auto"/>
        <w:ind w:left="701.1135864257812" w:right="281.630859375" w:hanging="350.697326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Here insert the full address of the applicant. [ Address of the principal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business or of residence in India, if any or address for service in India together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the address in the home country abroad ].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537109375" w:line="225.41005611419678" w:lineRule="auto"/>
        <w:ind w:left="1400.5863952636719" w:right="393.22021484375" w:firstLine="4.355773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5534057617188"/>
          <w:szCs w:val="21.37553405761718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Signature of the applicant or of his agent [legal practitioner or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trade marks agent or person in the sole and regular employment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applicant. (See Section 145)].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62060546875" w:line="224.85393047332764" w:lineRule="auto"/>
        <w:ind w:left="1414.5857238769531" w:right="482.0849609375" w:hanging="8.6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6. State the name of the place of the appropriate office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824546813965"/>
          <w:szCs w:val="21.00824546813965"/>
          <w:u w:val="none"/>
          <w:shd w:fill="auto" w:val="clear"/>
          <w:vertAlign w:val="baseline"/>
          <w:rtl w:val="0"/>
        </w:rPr>
        <w:t xml:space="preserve">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163.24462890625" w:top="1398.2763671875" w:left="1403.6976623535156" w:right="1210.60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580389" cy="158294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0389" cy="15829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5606781366304pt;height:464.560678136630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