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55.70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81.20483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2.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041015625" w:line="240" w:lineRule="auto"/>
        <w:ind w:left="14.6752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  <w:rtl w:val="0"/>
        </w:rPr>
        <w:t xml:space="preserve">Fee: See entries Nos. 27 and 28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6953125" w:line="221.83682441711426" w:lineRule="auto"/>
        <w:ind w:left="202.8736114501953" w:right="174.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72354888916"/>
          <w:szCs w:val="21.2972354888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93917846679688"/>
          <w:szCs w:val="21.093917846679688"/>
          <w:u w:val="none"/>
          <w:shd w:fill="auto" w:val="clear"/>
          <w:vertAlign w:val="baseline"/>
          <w:rtl w:val="0"/>
        </w:rPr>
        <w:t xml:space="preserve">Request to register a subsequen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464241027832"/>
          <w:szCs w:val="21.33464241027832"/>
          <w:u w:val="none"/>
          <w:shd w:fill="auto" w:val="clear"/>
          <w:vertAlign w:val="baseline"/>
          <w:rtl w:val="0"/>
        </w:rPr>
        <w:t xml:space="preserve">t proprietor of a trade mark or trade marks upon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72354888916"/>
          <w:szCs w:val="21.2972354888916"/>
          <w:u w:val="none"/>
          <w:shd w:fill="auto" w:val="clear"/>
          <w:vertAlign w:val="baseline"/>
          <w:rtl w:val="0"/>
        </w:rPr>
        <w:t xml:space="preserve">the same devolution of title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0375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2803649902344"/>
          <w:szCs w:val="21.4128036499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2803649902344"/>
          <w:szCs w:val="21.412803649902344"/>
          <w:u w:val="none"/>
          <w:shd w:fill="auto" w:val="clear"/>
          <w:vertAlign w:val="baseline"/>
          <w:rtl w:val="0"/>
        </w:rPr>
        <w:t xml:space="preserve">Section 45, rule 68.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70263671875" w:line="240" w:lineRule="auto"/>
        <w:ind w:left="18.67500305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  <w:rtl w:val="0"/>
        </w:rPr>
        <w:t xml:space="preserve">I, (or We)'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3389415740967" w:lineRule="auto"/>
        <w:ind w:left="19.280014038085938" w:right="116.995849609375" w:hanging="0.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3004302978516"/>
          <w:szCs w:val="22.2630043029785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489990234375" w:line="220.23111820220947" w:lineRule="auto"/>
        <w:ind w:left="10.924758911132812" w:right="427.886962890625" w:firstLine="0.704879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1873245239258"/>
          <w:szCs w:val="21.51187324523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hereby 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that my (or our ) name may be entered in the Register of Trade Marks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1873245239258"/>
          <w:szCs w:val="21.511873245239258"/>
          <w:u w:val="none"/>
          <w:shd w:fill="auto" w:val="clear"/>
          <w:vertAlign w:val="baseline"/>
          <w:rtl w:val="0"/>
        </w:rPr>
        <w:t xml:space="preserve">proprietor of trade (s) No.(s)2........... in class ....................... as from the 3..................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2568359375" w:line="240" w:lineRule="auto"/>
        <w:ind w:left="18.178482055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I am (or we are) entitled to the trade mark (s) by virtue of 4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446044921875" w:line="211.71978950500488" w:lineRule="auto"/>
        <w:ind w:left="19.397048950195312" w:right="117.138671875" w:hanging="0.10848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816162109375" w:line="240" w:lineRule="auto"/>
        <w:ind w:left="4.957809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of which the original and an attested copy are enclosed herewith.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5810546875" w:line="225.98695278167725" w:lineRule="auto"/>
        <w:ind w:left="5.2419281005859375" w:right="0" w:hanging="4.9429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The assignment of the trade mark was 5 (not) made otherwise than in connection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goodwill of the business in which the mark (had been)(was) used 5(and there is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herewith a copy of the Regsitrar's direction to advertise the assignment, a copy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each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advertisements complying therewith, and a statement of the dates of the issue of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publications containing them).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424072265625" w:line="224.60525035858154" w:lineRule="auto"/>
        <w:ind w:left="5.0075531005859375" w:right="582.198486328125" w:firstLine="12.867736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99998474121"/>
          <w:szCs w:val="21.06599998474121"/>
          <w:u w:val="none"/>
          <w:shd w:fill="auto" w:val="clear"/>
          <w:vertAlign w:val="baseline"/>
          <w:rtl w:val="0"/>
        </w:rPr>
        <w:t xml:space="preserve">I (or We) declare that the facts and matters stated herein are true to the best of my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our)knowledge, information and belief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3549804687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4183349609375" w:line="240" w:lineRule="auto"/>
        <w:ind w:left="16.6426849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  <w:rtl w:val="0"/>
        </w:rPr>
        <w:t xml:space="preserve">Dated this .............day of................20.........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4879150390625" w:line="240" w:lineRule="auto"/>
        <w:ind w:left="6.727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6...........................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5601806640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120300292969" w:line="240" w:lineRule="auto"/>
        <w:ind w:left="12.391738891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39306640625" w:line="240" w:lineRule="auto"/>
        <w:ind w:left="0.21163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0351333618164"/>
          <w:szCs w:val="20.6003513336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177703857422"/>
          <w:szCs w:val="20.64177703857422"/>
          <w:u w:val="none"/>
          <w:shd w:fill="auto" w:val="clear"/>
          <w:vertAlign w:val="baseline"/>
          <w:rtl w:val="0"/>
        </w:rPr>
        <w:t xml:space="preserve">The Registrar of Trad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0351333618164"/>
          <w:szCs w:val="20.600351333618164"/>
          <w:u w:val="none"/>
          <w:shd w:fill="auto" w:val="clear"/>
          <w:vertAlign w:val="baseline"/>
          <w:rtl w:val="0"/>
        </w:rPr>
        <w:t xml:space="preserve">e Marks,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63085937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7...............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6484375" w:line="224.639310836792" w:lineRule="auto"/>
        <w:ind w:left="5.0000762939453125" w:right="132.001953125" w:firstLine="14.9382019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1. Insert full name, address of the principal place of business in India, if any, nationality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description of the applicant. If there is no place of business in India, state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place of residence in India if any. If there is not even a place of residence in India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address in the home country abroad and an address for service in India.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05029296875" w:line="487.2554397583008" w:lineRule="auto"/>
        <w:ind w:left="4.81353759765625" w:right="1222.5537109375" w:hanging="1.882629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3. State the date of acquisition of proprietorship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73388671875" w:line="231.77340030670166" w:lineRule="auto"/>
        <w:ind w:left="4.6263885498046875" w:right="35.3271484375" w:hanging="1.78825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1254653930664"/>
          <w:szCs w:val="20.401254653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51815032959"/>
          <w:szCs w:val="21.0551815032959"/>
          <w:u w:val="none"/>
          <w:shd w:fill="auto" w:val="clear"/>
          <w:vertAlign w:val="baseline"/>
          <w:rtl w:val="0"/>
        </w:rPr>
        <w:t xml:space="preserve">4. Insert full particulars of the instrument of assignment or transmission, if any, or 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1254653930664"/>
          <w:szCs w:val="20.401254653930664"/>
          <w:u w:val="none"/>
          <w:shd w:fill="auto" w:val="clear"/>
          <w:vertAlign w:val="baseline"/>
          <w:rtl w:val="0"/>
        </w:rPr>
        <w:t xml:space="preserve">of case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7578125" w:line="240" w:lineRule="auto"/>
        <w:ind w:left="4.3509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5. Strike out any words not applicable (see rule 75)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5068359375" w:line="240" w:lineRule="auto"/>
        <w:ind w:left="5.692901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6. Signature of transferee or of his agent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658935546875" w:line="486.07852935791016" w:lineRule="auto"/>
        <w:ind w:left="7.5843048095703125" w:right="1037.442626953125" w:hanging="1.811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9592666625977"/>
          <w:szCs w:val="20.369592666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9592666625977"/>
          <w:szCs w:val="20.369592666625977"/>
          <w:u w:val="none"/>
          <w:shd w:fill="auto" w:val="clear"/>
          <w:vertAlign w:val="baseline"/>
          <w:rtl w:val="0"/>
        </w:rPr>
        <w:t xml:space="preserve">See Rule 4</w:t>
      </w:r>
    </w:p>
    <w:sectPr>
      <w:headerReference r:id="rId6" w:type="default"/>
      <w:pgSz w:h="16820" w:w="11900" w:orient="portrait"/>
      <w:pgMar w:bottom="2138.048095703125" w:top="1390.2392578125" w:left="1264.642562866211" w:right="1346.975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WordPictureWatermark1" style="position:absolute;width:464.6947075250581pt;height:464.69470752505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649639" cy="16496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639" cy="16496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