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center"/>
        <w:rPr>
          <w:rFonts w:ascii="Arial" w:cs="Arial" w:eastAsia="Arial" w:hAnsi="Arial"/>
          <w:b w:val="1"/>
          <w:smallCaps w:val="0"/>
          <w:sz w:val="32"/>
          <w:szCs w:val="32"/>
        </w:rPr>
      </w:pPr>
      <w:r w:rsidDel="00000000" w:rsidR="00000000" w:rsidRPr="00000000">
        <w:rPr>
          <w:rFonts w:ascii="Arial" w:cs="Arial" w:eastAsia="Arial" w:hAnsi="Arial"/>
          <w:b w:val="1"/>
          <w:smallCaps w:val="0"/>
          <w:sz w:val="32"/>
          <w:szCs w:val="32"/>
          <w:rtl w:val="0"/>
        </w:rPr>
        <w:t xml:space="preserve">Execution of Trusts</w:t>
      </w:r>
    </w:p>
    <w:p w:rsidR="00000000" w:rsidDel="00000000" w:rsidP="00000000" w:rsidRDefault="00000000" w:rsidRPr="00000000" w14:paraId="0000000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b w:val="1"/>
          <w:smallCaps w:val="0"/>
          <w:sz w:val="32"/>
          <w:szCs w:val="32"/>
        </w:rPr>
      </w:pPr>
      <w:r w:rsidDel="00000000" w:rsidR="00000000" w:rsidRPr="00000000">
        <w:rPr>
          <w:rtl w:val="0"/>
        </w:rPr>
      </w:r>
    </w:p>
    <w:p w:rsidR="00000000" w:rsidDel="00000000" w:rsidP="00000000" w:rsidRDefault="00000000" w:rsidRPr="00000000" w14:paraId="00000004">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Fonts w:ascii="Arial" w:cs="Arial" w:eastAsia="Arial" w:hAnsi="Arial"/>
          <w:i w:val="1"/>
          <w:smallCaps w:val="0"/>
          <w:sz w:val="24"/>
          <w:szCs w:val="24"/>
          <w:rtl w:val="0"/>
        </w:rPr>
        <w:t xml:space="preserve">Mr……………………</w:t>
      </w:r>
      <w:r w:rsidDel="00000000" w:rsidR="00000000" w:rsidRPr="00000000">
        <w:rPr>
          <w:rFonts w:ascii="Arial" w:cs="Arial" w:eastAsia="Arial" w:hAnsi="Arial"/>
          <w:smallCaps w:val="0"/>
          <w:sz w:val="24"/>
          <w:szCs w:val="24"/>
          <w:rtl w:val="0"/>
        </w:rPr>
        <w:t xml:space="preserve">, the above-named plaintiff, states as follows :</w:t>
      </w:r>
    </w:p>
    <w:p w:rsidR="00000000" w:rsidDel="00000000" w:rsidP="00000000" w:rsidRDefault="00000000" w:rsidRPr="00000000" w14:paraId="00000005">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6">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1.</w:t>
        <w:tab/>
        <w:t xml:space="preserve">He is one of the trustees under an instrument of settlement bearing date of or about the ……….. day of ………..made upon the marriage of Mr……………… and Mr………………………., the father and mother of the defendant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an instrument of transfer of the estate and effects of …………… for the benefit of …………., the defendant, and the other creditors of …………].</w:t>
      </w:r>
    </w:p>
    <w:p w:rsidR="00000000" w:rsidDel="00000000" w:rsidP="00000000" w:rsidRDefault="00000000" w:rsidRPr="00000000" w14:paraId="00000007">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8">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2.</w:t>
        <w:tab/>
        <w:t xml:space="preserve">Mr..…………….. has taken upon himself the burden of the said trust, and is in possession of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of the proceeds of the movable and immovable property transferred by the said instrument.</w:t>
      </w:r>
    </w:p>
    <w:p w:rsidR="00000000" w:rsidDel="00000000" w:rsidP="00000000" w:rsidRDefault="00000000" w:rsidRPr="00000000" w14:paraId="00000009">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A">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3.</w:t>
        <w:tab/>
        <w:t xml:space="preserve">Mr…..………. claims to be entitled to a beneficial interest under the instrument.</w:t>
      </w:r>
    </w:p>
    <w:p w:rsidR="00000000" w:rsidDel="00000000" w:rsidP="00000000" w:rsidRDefault="00000000" w:rsidRPr="00000000" w14:paraId="0000000B">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4.</w:t>
        <w:tab/>
        <w:t xml:space="preserve">[</w:t>
      </w:r>
      <w:r w:rsidDel="00000000" w:rsidR="00000000" w:rsidRPr="00000000">
        <w:rPr>
          <w:rFonts w:ascii="Arial" w:cs="Arial" w:eastAsia="Arial" w:hAnsi="Arial"/>
          <w:i w:val="1"/>
          <w:smallCaps w:val="0"/>
          <w:sz w:val="24"/>
          <w:szCs w:val="24"/>
          <w:rtl w:val="0"/>
        </w:rPr>
        <w:t xml:space="preserve">Facts showing when the cause of action arose and that Court has jurisdiction.]</w:t>
      </w:r>
    </w:p>
    <w:p w:rsidR="00000000" w:rsidDel="00000000" w:rsidP="00000000" w:rsidRDefault="00000000" w:rsidRPr="00000000" w14:paraId="0000000C">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0D">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5.</w:t>
        <w:tab/>
        <w:t xml:space="preserve">The value of the subject-matter of the suit for the purpose of jurisdiction is ………… rupees and for the purpose of court fee is …….. rupees.</w:t>
      </w:r>
    </w:p>
    <w:p w:rsidR="00000000" w:rsidDel="00000000" w:rsidP="00000000" w:rsidRDefault="00000000" w:rsidRPr="00000000" w14:paraId="0000000E">
      <w:pPr>
        <w:pageBreakBefore w:val="0"/>
        <w:widowControl w:val="0"/>
        <w:pBdr>
          <w:top w:space="0" w:sz="0" w:val="nil"/>
          <w:left w:space="0" w:sz="0" w:val="nil"/>
          <w:bottom w:space="0" w:sz="0" w:val="nil"/>
          <w:right w:space="0" w:sz="0" w:val="nil"/>
          <w:between w:space="0" w:sz="0" w:val="nil"/>
        </w:pBdr>
        <w:shd w:fill="auto" w:val="clear"/>
        <w:spacing w:after="0" w:line="240" w:lineRule="auto"/>
        <w:ind w:left="72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0F">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i w:val="1"/>
          <w:smallCaps w:val="0"/>
          <w:sz w:val="24"/>
          <w:szCs w:val="24"/>
        </w:rPr>
      </w:pPr>
      <w:r w:rsidDel="00000000" w:rsidR="00000000" w:rsidRPr="00000000">
        <w:rPr>
          <w:rFonts w:ascii="Arial" w:cs="Arial" w:eastAsia="Arial" w:hAnsi="Arial"/>
          <w:smallCaps w:val="0"/>
          <w:sz w:val="24"/>
          <w:szCs w:val="24"/>
          <w:rtl w:val="0"/>
        </w:rPr>
        <w:t xml:space="preserve">6.</w:t>
        <w:tab/>
        <w:t xml:space="preserve">[</w:t>
      </w:r>
      <w:r w:rsidDel="00000000" w:rsidR="00000000" w:rsidRPr="00000000">
        <w:rPr>
          <w:rFonts w:ascii="Arial" w:cs="Arial" w:eastAsia="Arial" w:hAnsi="Arial"/>
          <w:i w:val="1"/>
          <w:smallCaps w:val="0"/>
          <w:sz w:val="24"/>
          <w:szCs w:val="24"/>
          <w:rtl w:val="0"/>
        </w:rPr>
        <w:t xml:space="preserve">Facts showing when the cause of action arose and that Court has jurisdiction.]</w:t>
      </w:r>
    </w:p>
    <w:p w:rsidR="00000000" w:rsidDel="00000000" w:rsidP="00000000" w:rsidRDefault="00000000" w:rsidRPr="00000000" w14:paraId="00000010">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i w:val="1"/>
          <w:smallCaps w:val="0"/>
          <w:sz w:val="24"/>
          <w:szCs w:val="24"/>
        </w:rPr>
      </w:pPr>
      <w:r w:rsidDel="00000000" w:rsidR="00000000" w:rsidRPr="00000000">
        <w:rPr>
          <w:rtl w:val="0"/>
        </w:rPr>
      </w:r>
    </w:p>
    <w:p w:rsidR="00000000" w:rsidDel="00000000" w:rsidP="00000000" w:rsidRDefault="00000000" w:rsidRPr="00000000" w14:paraId="00000011">
      <w:pPr>
        <w:pageBreakBefore w:val="0"/>
        <w:widowControl w:val="0"/>
        <w:pBdr>
          <w:top w:space="0" w:sz="0" w:val="nil"/>
          <w:left w:space="0" w:sz="0" w:val="nil"/>
          <w:bottom w:space="0" w:sz="0" w:val="nil"/>
          <w:right w:space="0" w:sz="0" w:val="nil"/>
          <w:between w:space="0" w:sz="0" w:val="nil"/>
        </w:pBdr>
        <w:shd w:fill="auto" w:val="clear"/>
        <w:tabs>
          <w:tab w:val="left" w:leader="none" w:pos="720"/>
        </w:tabs>
        <w:spacing w:after="0" w:line="240" w:lineRule="auto"/>
        <w:ind w:left="720" w:hanging="36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7.</w:t>
        <w:tab/>
        <w:t xml:space="preserve">The value of the subject-matter of the suit for the purpose of jurisdiction is ………… rupees and for the purpose of court fee is …….. rupees.</w:t>
      </w:r>
    </w:p>
    <w:p w:rsidR="00000000" w:rsidDel="00000000" w:rsidP="00000000" w:rsidRDefault="00000000" w:rsidRPr="00000000" w14:paraId="00000012">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Fonts w:ascii="Arial" w:cs="Arial" w:eastAsia="Arial" w:hAnsi="Arial"/>
          <w:smallCaps w:val="0"/>
          <w:sz w:val="24"/>
          <w:szCs w:val="24"/>
          <w:rtl w:val="0"/>
        </w:rPr>
        <w:t xml:space="preserve">8. The plaintiff is desirous to account for all the rents profits of the said immovable property [and the proceeds of the sale of the said,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of part of the said, immovable property,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movable, </w:t>
      </w:r>
      <w:r w:rsidDel="00000000" w:rsidR="00000000" w:rsidRPr="00000000">
        <w:rPr>
          <w:rFonts w:ascii="Arial" w:cs="Arial" w:eastAsia="Arial" w:hAnsi="Arial"/>
          <w:i w:val="1"/>
          <w:smallCaps w:val="0"/>
          <w:sz w:val="24"/>
          <w:szCs w:val="24"/>
          <w:rtl w:val="0"/>
        </w:rPr>
        <w:t xml:space="preserve">or </w:t>
      </w:r>
      <w:r w:rsidDel="00000000" w:rsidR="00000000" w:rsidRPr="00000000">
        <w:rPr>
          <w:rFonts w:ascii="Arial" w:cs="Arial" w:eastAsia="Arial" w:hAnsi="Arial"/>
          <w:smallCaps w:val="0"/>
          <w:sz w:val="24"/>
          <w:szCs w:val="24"/>
          <w:rtl w:val="0"/>
        </w:rPr>
        <w:t xml:space="preserve">the profits accruing to the plaintiff as such trustee in the execution of the said trust]; and he prays that the Court will take the accounts of the said trust, and also that the whole of the said trust estate may be administered in the Court for the benefit of ……………., the defendant, and all other persons who may be interested in such administration, in the presence of ………….. and such other persons to interested as the Court may direct, or that ………….., may show good cause to the contrary.</w:t>
      </w:r>
    </w:p>
    <w:p w:rsidR="00000000" w:rsidDel="00000000" w:rsidP="00000000" w:rsidRDefault="00000000" w:rsidRPr="00000000" w14:paraId="00000014">
      <w:pPr>
        <w:pageBreakBefore w:val="0"/>
        <w:widowControl w:val="0"/>
        <w:pBdr>
          <w:top w:space="0" w:sz="0" w:val="nil"/>
          <w:left w:space="0" w:sz="0" w:val="nil"/>
          <w:bottom w:space="0" w:sz="0" w:val="nil"/>
          <w:right w:space="0" w:sz="0" w:val="nil"/>
          <w:between w:space="0" w:sz="0" w:val="nil"/>
        </w:pBdr>
        <w:shd w:fill="auto" w:val="clear"/>
        <w:spacing w:after="0" w:line="240" w:lineRule="auto"/>
        <w:ind w:left="360" w:firstLine="0"/>
        <w:jc w:val="both"/>
        <w:rPr>
          <w:rFonts w:ascii="Arial" w:cs="Arial" w:eastAsia="Arial" w:hAnsi="Arial"/>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hd w:fill="auto" w:val="clear"/>
        <w:spacing w:after="0" w:line="240" w:lineRule="auto"/>
        <w:jc w:val="both"/>
        <w:rPr>
          <w:rFonts w:ascii="Arial" w:cs="Arial" w:eastAsia="Arial" w:hAnsi="Arial"/>
          <w:smallCaps w:val="0"/>
          <w:sz w:val="24"/>
          <w:szCs w:val="24"/>
        </w:rPr>
      </w:pPr>
      <w:r w:rsidDel="00000000" w:rsidR="00000000" w:rsidRPr="00000000">
        <w:rPr>
          <w:rtl w:val="0"/>
        </w:rPr>
      </w:r>
    </w:p>
    <w:sectPr>
      <w:headerReference r:id="rId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1471613" cy="147161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471613" cy="1471613"/>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pN6u1kCXlXXaPuhsWnmGUpxNw==">CgMxLjA4AHIhMTF6N0JIY0Y1RExzUlVSRkpDdTJBOUUxTEpna244RktI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