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94.086303710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04283905029297"/>
          <w:szCs w:val="20.504283905029297"/>
          <w:u w:val="none"/>
          <w:shd w:fill="auto" w:val="clear"/>
          <w:vertAlign w:val="baseline"/>
          <w:rtl w:val="0"/>
        </w:rPr>
        <w:t xml:space="preserve">FORM TMA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78076171875" w:line="240" w:lineRule="auto"/>
        <w:ind w:left="0" w:right="3296.8896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69349670410156"/>
          <w:szCs w:val="20.66934967041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69349670410156"/>
          <w:szCs w:val="20.669349670410156"/>
          <w:u w:val="none"/>
          <w:shd w:fill="auto" w:val="clear"/>
          <w:vertAlign w:val="baseline"/>
          <w:rtl w:val="0"/>
        </w:rPr>
        <w:t xml:space="preserve">THE TRADE MARKS ACT,1999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44873046875" w:line="478.47636222839355" w:lineRule="auto"/>
        <w:ind w:left="14.489059448242188" w:right="348.8110351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06597137451172"/>
          <w:szCs w:val="21.40659713745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74762725830078"/>
          <w:szCs w:val="21.174762725830078"/>
          <w:u w:val="none"/>
          <w:shd w:fill="auto" w:val="clear"/>
          <w:vertAlign w:val="baseline"/>
          <w:rtl w:val="0"/>
        </w:rPr>
        <w:t xml:space="preserve">Fee: Rs.1000 plus continuance fee specified in entry No.80 of the First Schedule.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777446746826172"/>
          <w:szCs w:val="20.777446746826172"/>
          <w:u w:val="none"/>
          <w:shd w:fill="auto" w:val="clear"/>
          <w:vertAlign w:val="baseline"/>
          <w:rtl w:val="0"/>
        </w:rPr>
        <w:t xml:space="preserve">Applica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921775817871"/>
          <w:szCs w:val="21.23921775817871"/>
          <w:u w:val="none"/>
          <w:shd w:fill="auto" w:val="clear"/>
          <w:vertAlign w:val="baseline"/>
          <w:rtl w:val="0"/>
        </w:rPr>
        <w:t xml:space="preserve">tion for restoration of the name of a person in the Register of Trade Marks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06597137451172"/>
          <w:szCs w:val="21.406597137451172"/>
          <w:u w:val="none"/>
          <w:shd w:fill="auto" w:val="clear"/>
          <w:vertAlign w:val="baseline"/>
          <w:rtl w:val="0"/>
        </w:rPr>
        <w:t xml:space="preserve">Agents (see Rule 159)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695068359375" w:line="240" w:lineRule="auto"/>
        <w:ind w:left="10.251235961914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8796615600586"/>
          <w:szCs w:val="21.38796615600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8796615600586"/>
          <w:szCs w:val="21.38796615600586"/>
          <w:u w:val="none"/>
          <w:shd w:fill="auto" w:val="clear"/>
          <w:vertAlign w:val="baseline"/>
          <w:rtl w:val="0"/>
        </w:rPr>
        <w:t xml:space="preserve">To be filed in triplicate)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46142578125" w:line="212.15632438659668" w:lineRule="auto"/>
        <w:ind w:left="19.15283203125" w:right="0" w:firstLine="0.922698974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28015899658203"/>
          <w:szCs w:val="22.228015899658203"/>
          <w:u w:val="none"/>
          <w:shd w:fill="auto" w:val="clear"/>
          <w:vertAlign w:val="baseline"/>
          <w:rtl w:val="0"/>
        </w:rPr>
        <w:t xml:space="preserve">I1.......................................................................................................of......................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362205505371"/>
          <w:szCs w:val="22.25362205505371"/>
          <w:u w:val="none"/>
          <w:shd w:fill="auto" w:val="clear"/>
          <w:vertAlign w:val="baseline"/>
          <w:rtl w:val="0"/>
        </w:rPr>
        <w:t xml:space="preserve">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88330078125" w:line="225.65053939819336" w:lineRule="auto"/>
        <w:ind w:left="11.6400146484375" w:right="437.02880859375" w:hanging="0.08102416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89546585083008"/>
          <w:szCs w:val="20.6895465850830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8518753051758"/>
          <w:szCs w:val="20.948518753051758"/>
          <w:u w:val="none"/>
          <w:shd w:fill="auto" w:val="clear"/>
          <w:vertAlign w:val="baseline"/>
          <w:rtl w:val="0"/>
        </w:rPr>
        <w:t xml:space="preserve">hereby apply for the restoration of my name in the Register of trade marks agents in which 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6437301635742"/>
          <w:szCs w:val="21.006437301635742"/>
          <w:u w:val="none"/>
          <w:shd w:fill="auto" w:val="clear"/>
          <w:vertAlign w:val="baseline"/>
          <w:rtl w:val="0"/>
        </w:rPr>
        <w:t xml:space="preserve">name was entered under No........... My name was removed on.......... under clause (b) of rule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5888595581055"/>
          <w:szCs w:val="20.865888595581055"/>
          <w:u w:val="none"/>
          <w:shd w:fill="auto" w:val="clear"/>
          <w:vertAlign w:val="baseline"/>
          <w:rtl w:val="0"/>
        </w:rPr>
        <w:t xml:space="preserve">157(1) of the Trade Marks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89546585083008"/>
          <w:szCs w:val="20.689546585083008"/>
          <w:u w:val="none"/>
          <w:shd w:fill="auto" w:val="clear"/>
          <w:vertAlign w:val="baseline"/>
          <w:rtl w:val="0"/>
        </w:rPr>
        <w:t xml:space="preserve">Rules,2001.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02978515625" w:line="996.2578582763672" w:lineRule="auto"/>
        <w:ind w:left="16.116256713867188" w:right="685.8367919921875" w:hanging="15.9640502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43811416625977"/>
          <w:szCs w:val="21.44381141662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43811416625977"/>
          <w:szCs w:val="21.443811416625977"/>
          <w:u w:val="none"/>
          <w:shd w:fill="auto" w:val="clear"/>
          <w:vertAlign w:val="baseline"/>
          <w:rtl w:val="0"/>
        </w:rPr>
        <w:t xml:space="preserve">Dated this .......day of ......20.......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0186767578125" w:line="240" w:lineRule="auto"/>
        <w:ind w:left="7.85232543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2878646850586"/>
          <w:szCs w:val="20.772878646850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2878646850586"/>
          <w:szCs w:val="20.772878646850586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4931640625" w:line="240" w:lineRule="auto"/>
        <w:ind w:left="13.96186828613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3147506713867"/>
          <w:szCs w:val="20.85314750671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3147506713867"/>
          <w:szCs w:val="20.853147506713867"/>
          <w:u w:val="none"/>
          <w:shd w:fill="auto" w:val="clear"/>
          <w:vertAlign w:val="baseline"/>
          <w:rtl w:val="0"/>
        </w:rPr>
        <w:t xml:space="preserve">Name of signatory in Letters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3008041381836"/>
          <w:szCs w:val="20.430080413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3008041381836"/>
          <w:szCs w:val="20.43008041381836"/>
          <w:u w:val="none"/>
          <w:shd w:fill="auto" w:val="clear"/>
          <w:vertAlign w:val="baseline"/>
          <w:rtl w:val="0"/>
        </w:rPr>
        <w:t xml:space="preserve">To,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8402099609375" w:line="240" w:lineRule="auto"/>
        <w:ind w:left="16.4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562141418457"/>
          <w:szCs w:val="20.7756214141845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562141418457"/>
          <w:szCs w:val="20.77562141418457"/>
          <w:u w:val="none"/>
          <w:shd w:fill="auto" w:val="clear"/>
          <w:vertAlign w:val="baseline"/>
          <w:rtl w:val="0"/>
        </w:rPr>
        <w:t xml:space="preserve">Registrar of Trade marks,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322265625" w:line="240" w:lineRule="auto"/>
        <w:ind w:left="0.06240844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69836807250977"/>
          <w:szCs w:val="21.869836807250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4177703857422"/>
          <w:szCs w:val="20.64177703857422"/>
          <w:u w:val="none"/>
          <w:shd w:fill="auto" w:val="clear"/>
          <w:vertAlign w:val="baseline"/>
          <w:rtl w:val="0"/>
        </w:rPr>
        <w:t xml:space="preserve">The Office of the Trade marks Reg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69836807250977"/>
          <w:szCs w:val="21.869836807250977"/>
          <w:u w:val="none"/>
          <w:shd w:fill="auto" w:val="clear"/>
          <w:vertAlign w:val="baseline"/>
          <w:rtl w:val="0"/>
        </w:rPr>
        <w:t xml:space="preserve">istry at 2..................</w:t>
      </w:r>
    </w:p>
    <w:sectPr>
      <w:headerReference r:id="rId6" w:type="default"/>
      <w:pgSz w:h="16820" w:w="11900" w:orient="portrait"/>
      <w:pgMar w:bottom="5759.044189453125" w:top="1944.998779296875" w:left="984.0386199951172" w:right="1069.129638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drawing>
        <wp:inline distB="114300" distT="114300" distL="114300" distR="114300">
          <wp:extent cx="1719263" cy="17192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9263" cy="17192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56.6876153420277pt;height:456.687615342027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