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4.631347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64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99072265625" w:line="240" w:lineRule="auto"/>
        <w:ind w:left="3381.37756347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69349670410156"/>
          <w:szCs w:val="20.66934967041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69349670410156"/>
          <w:szCs w:val="20.669349670410156"/>
          <w:u w:val="none"/>
          <w:shd w:fill="auto" w:val="clear"/>
          <w:vertAlign w:val="baseline"/>
          <w:rtl w:val="0"/>
        </w:rPr>
        <w:t xml:space="preserve">THE TRADE MARKS ACT,1999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4326171875" w:line="240" w:lineRule="auto"/>
        <w:ind w:left="0" w:right="796.4050292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797.60498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2.40966796875" w:line="240" w:lineRule="auto"/>
        <w:ind w:left="15.079879760742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6754035949707"/>
          <w:szCs w:val="21.3675403594970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6754035949707"/>
          <w:szCs w:val="21.36754035949707"/>
          <w:u w:val="none"/>
          <w:shd w:fill="auto" w:val="clear"/>
          <w:vertAlign w:val="baseline"/>
          <w:rtl w:val="0"/>
        </w:rPr>
        <w:t xml:space="preserve">Fee: Rs.10,000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809326171875" w:line="222.07941055297852" w:lineRule="auto"/>
        <w:ind w:left="1.8947601318359375" w:right="701.186523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8386116027832"/>
          <w:szCs w:val="21.2838611602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2225189208984"/>
          <w:szCs w:val="21.222225189208984"/>
          <w:u w:val="none"/>
          <w:shd w:fill="auto" w:val="clear"/>
          <w:vertAlign w:val="baseline"/>
          <w:rtl w:val="0"/>
        </w:rPr>
        <w:t xml:space="preserve">Application under section 63(1) to register a collective mark for a specification of goods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8386116027832"/>
          <w:szCs w:val="21.28386116027832"/>
          <w:u w:val="none"/>
          <w:shd w:fill="auto" w:val="clear"/>
          <w:vertAlign w:val="baseline"/>
          <w:rtl w:val="0"/>
        </w:rPr>
        <w:t xml:space="preserve">services included in a class from a convention country under section 154(2) Rule 128(1)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703125" w:line="208.85643482208252" w:lineRule="auto"/>
        <w:ind w:left="17.350921630859375" w:right="812.7294921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68201446533203"/>
          <w:szCs w:val="22.6820144653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0594177246094"/>
          <w:szCs w:val="21.210594177246094"/>
          <w:u w:val="none"/>
          <w:shd w:fill="auto" w:val="clear"/>
          <w:vertAlign w:val="baseline"/>
          <w:rtl w:val="0"/>
        </w:rPr>
        <w:t xml:space="preserve">(to be filed in triplicate accompanied by three copies 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41758728027344"/>
          <w:szCs w:val="21.341758728027344"/>
          <w:u w:val="none"/>
          <w:shd w:fill="auto" w:val="clear"/>
          <w:vertAlign w:val="baseline"/>
          <w:rtl w:val="0"/>
        </w:rPr>
        <w:t xml:space="preserve">f the draft regulation with 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68201446533203"/>
          <w:szCs w:val="22.68201446533203"/>
          <w:u w:val="none"/>
          <w:shd w:fill="auto" w:val="clear"/>
          <w:vertAlign w:val="baseline"/>
          <w:rtl w:val="0"/>
        </w:rPr>
        <w:t xml:space="preserve">49)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914306640625" w:line="226.72335147857666" w:lineRule="auto"/>
        <w:ind w:left="11.914749145507812" w:right="698.050537109375" w:hanging="7.043380737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Onerepresentationistobefixedwithinthisspaceandfiveothersistobesentseparately.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0439987182617"/>
          <w:szCs w:val="20.890439987182617"/>
          <w:u w:val="none"/>
          <w:shd w:fill="auto" w:val="clear"/>
          <w:vertAlign w:val="baseline"/>
          <w:rtl w:val="0"/>
        </w:rPr>
        <w:t xml:space="preserve">Representation of a larger size may be folded but must then be mounted upon linen or other suitable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1236724853516"/>
          <w:szCs w:val="20.951236724853516"/>
          <w:u w:val="none"/>
          <w:shd w:fill="auto" w:val="clear"/>
          <w:vertAlign w:val="baseline"/>
          <w:rtl w:val="0"/>
        </w:rPr>
        <w:t xml:space="preserve">material and affixed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  <w:rtl w:val="0"/>
        </w:rPr>
        <w:t xml:space="preserve">ereto. See rule 28).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3140869140625" w:line="241.27341270446777" w:lineRule="auto"/>
        <w:ind w:left="5.06622314453125" w:right="789.51904296875" w:hanging="5.06622314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ApplicationisherebymadeforregistrationintheRegisterofTradeMarkoftheaccompanyingcollectivemarkinclass..inrespectofinthenameof.whoseaddressis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50048828125" w:line="240" w:lineRule="auto"/>
        <w:ind w:left="0.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92059326172"/>
          <w:szCs w:val="20.96392059326172"/>
          <w:u w:val="none"/>
          <w:shd w:fill="auto" w:val="clear"/>
          <w:vertAlign w:val="baseline"/>
          <w:rtl w:val="0"/>
        </w:rPr>
        <w:t xml:space="preserve">The application in a country to register the trade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arkhasbeenmadein..on.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85009765625" w:line="229.3114471435547" w:lineRule="auto"/>
        <w:ind w:left="6.2314605712890625" w:right="775.9423828125" w:hanging="6.231460571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Acertifiedcopycertifiedbyanofficialoftheconventioncountryinwhichtheapplicationwasfiledis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  <w:rtl w:val="0"/>
        </w:rPr>
        <w:t xml:space="preserve">enclosed (along with its translation in English)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797607421875" w:line="228.12726974487305" w:lineRule="auto"/>
        <w:ind w:left="11.824798583984375" w:right="781.407470703125" w:firstLine="3.17909240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I(werequestthatthetrademarkmayberegisteredwithprioritydatebasedontheabove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  <w:rtl w:val="0"/>
        </w:rPr>
        <w:t xml:space="preserve">mentioned application in a convention country under the provisions of Section 154 of the Act.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916015625" w:line="1016.0968780517578" w:lineRule="auto"/>
        <w:ind w:left="13.055267333984375" w:right="1543.1207275390625" w:hanging="12.6321411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-Datedthis.Dayof..20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39849853515625" w:line="240" w:lineRule="auto"/>
        <w:ind w:left="7.415695190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0640411376953"/>
          <w:szCs w:val="19.30640411376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8426856994629"/>
          <w:szCs w:val="20.08426856994629"/>
          <w:u w:val="none"/>
          <w:shd w:fill="auto" w:val="clear"/>
          <w:vertAlign w:val="baseline"/>
          <w:rtl w:val="0"/>
        </w:rPr>
        <w:t xml:space="preserve">SIGNA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0640411376953"/>
          <w:szCs w:val="19.30640411376953"/>
          <w:u w:val="none"/>
          <w:shd w:fill="auto" w:val="clear"/>
          <w:vertAlign w:val="baseline"/>
          <w:rtl w:val="0"/>
        </w:rPr>
        <w:t xml:space="preserve">TURE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751220703125" w:line="240" w:lineRule="auto"/>
        <w:ind w:left="12.68669128417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00048828125"/>
          <w:szCs w:val="19.8800048828125"/>
          <w:u w:val="none"/>
          <w:shd w:fill="auto" w:val="clear"/>
          <w:vertAlign w:val="baseline"/>
          <w:rtl w:val="0"/>
        </w:rPr>
        <w:t xml:space="preserve">NAME OF SIGNATORY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  <w:rtl w:val="0"/>
        </w:rPr>
        <w:t xml:space="preserve">LETTERS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8575439453125" w:line="240" w:lineRule="auto"/>
        <w:ind w:left="0.136108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4305419921875" w:line="240" w:lineRule="auto"/>
        <w:ind w:left="0.31890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90789794921875" w:line="240" w:lineRule="auto"/>
        <w:ind w:left="0.357131958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  <w:rtl w:val="0"/>
        </w:rPr>
        <w:t xml:space="preserve">The Office of the Trade Marks Registry at 11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2547912597656" w:line="223.0331325531006" w:lineRule="auto"/>
        <w:ind w:left="712.7459716796875" w:right="0" w:hanging="339.20867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698585510254"/>
          <w:szCs w:val="21.0569858551025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TheRegistrar'sdirectionmaybeobtainediftheclassorclassesofthegoodsorservicesis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698585510254"/>
          <w:szCs w:val="21.05698585510254"/>
          <w:u w:val="none"/>
          <w:shd w:fill="auto" w:val="clear"/>
          <w:vertAlign w:val="baseline"/>
          <w:rtl w:val="0"/>
        </w:rPr>
        <w:t xml:space="preserve">not known.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72087860107422" w:lineRule="auto"/>
        <w:ind w:left="2.3382568359375" w:right="771.314697265625" w:hanging="1.1691284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2220306396484"/>
          <w:szCs w:val="20.84222030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2.Specifythegoodsorservicesfortheclassorclassesinrespectofwhichapplicationismade.Aseparatesheetdetailingthegoodsorservicesmaybeused.Thespecificationofgoodsorservicesshouldnotordinarilyexceedfivehundredcharacters.AnexcessspacefeeofRs.10percharacterispayablebeyondthislimit.Seerule25(16).Theapplicantshallstatetheexactnumberofexcesscharacterswherethespecificationofgoodsorservicesexceedsoffivehundredcharactersat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2220306396484"/>
          <w:szCs w:val="20.842220306396484"/>
          <w:u w:val="none"/>
          <w:shd w:fill="auto" w:val="clear"/>
          <w:vertAlign w:val="baseline"/>
          <w:rtl w:val="0"/>
        </w:rPr>
        <w:t xml:space="preserve">space provided immediately before the signature.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4541015625" w:line="230.86780071258545" w:lineRule="auto"/>
        <w:ind w:left="0" w:right="697.454833984375" w:firstLine="3.897094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6309967041016"/>
          <w:szCs w:val="21.026309967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3.Insertlegiblythefullname,description(occupation,callingandnationalityoftheapplicant).Inthecaseofabodycorporateorfirmthecountryofincorporationorthenamesanddescriptionsof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378204345703"/>
          <w:szCs w:val="20.99378204345703"/>
          <w:u w:val="none"/>
          <w:shd w:fill="auto" w:val="clear"/>
          <w:vertAlign w:val="baseline"/>
          <w:rtl w:val="0"/>
        </w:rPr>
        <w:t xml:space="preserve">the partners composing the firm and the nature of registratio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406898498535"/>
          <w:szCs w:val="20.86406898498535"/>
          <w:u w:val="none"/>
          <w:shd w:fill="auto" w:val="clear"/>
          <w:vertAlign w:val="baseline"/>
          <w:rtl w:val="0"/>
        </w:rPr>
        <w:t xml:space="preserve">n, if any, as the case may be, should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6309967041016"/>
          <w:szCs w:val="21.026309967041016"/>
          <w:u w:val="none"/>
          <w:shd w:fill="auto" w:val="clear"/>
          <w:vertAlign w:val="baseline"/>
          <w:rtl w:val="0"/>
        </w:rPr>
        <w:t xml:space="preserve">stated. (See rule 16).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084716796875" w:line="238.45911026000977" w:lineRule="auto"/>
        <w:ind w:left="0.377044677734375" w:right="697.332763671875" w:firstLine="1.7663574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8410186767578"/>
          <w:szCs w:val="20.78841018676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4.TheapplicantmuststatetheaddressofhisprincipalplaceofbusinessinIndia.ifany.(Seerules3and17)IftheapplicantcarriesonbusinessinthegoodsorservicesforwhichregistrationissoughtatonlyoneplaceinIndiasuchfactshouldbestatedandtheaddressoftheplacegiven.If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8410186767578"/>
          <w:szCs w:val="20.788410186767578"/>
          <w:u w:val="none"/>
          <w:shd w:fill="auto" w:val="clear"/>
          <w:vertAlign w:val="baseline"/>
          <w:rtl w:val="0"/>
        </w:rPr>
        <w:t xml:space="preserve">the applicant carries on business in the goods or services concerned at more places than one in India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01611328125" w:line="237.48846530914307" w:lineRule="auto"/>
        <w:ind w:left="5.06622314453125" w:right="697.359619140625" w:hanging="5.066223144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21427154541"/>
          <w:szCs w:val="20.952142715454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theapplicantshouldstatesuchfactandgivetheaddressofthatplaceofbusinesswhichheconsiderstobehisprincipalplaceofbusiness.If,however,theapplicantdoesnotcarryonbusinessinthegoodsorservicesconcernedbutcarriesonbusinessinothergoodsorservicesatanyone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29268264770508"/>
          <w:szCs w:val="20.529268264770508"/>
          <w:u w:val="none"/>
          <w:shd w:fill="auto" w:val="clear"/>
          <w:vertAlign w:val="baseline"/>
          <w:rtl w:val="0"/>
        </w:rPr>
        <w:t xml:space="preserve">place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21427154541"/>
          <w:szCs w:val="20.9521427154541"/>
          <w:u w:val="none"/>
          <w:shd w:fill="auto" w:val="clear"/>
          <w:vertAlign w:val="baseline"/>
          <w:rtl w:val="0"/>
        </w:rPr>
        <w:t xml:space="preserve">in India this fact should be stated and the address of that place given; and where the applicant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36139678955078" w:lineRule="auto"/>
        <w:ind w:left="5.02899169921875" w:right="697.44384765625" w:firstLine="1.113662719726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749656677246"/>
          <w:szCs w:val="20.78749656677246"/>
          <w:u w:val="none"/>
          <w:shd w:fill="auto" w:val="clear"/>
          <w:vertAlign w:val="baseline"/>
          <w:rtl w:val="0"/>
        </w:rPr>
        <w:t xml:space="preserve">carries on such business at more places than one in India such fact should be stated and the 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1103134155273"/>
          <w:szCs w:val="20.781103134155273"/>
          <w:u w:val="none"/>
          <w:shd w:fill="auto" w:val="clear"/>
          <w:vertAlign w:val="baseline"/>
          <w:rtl w:val="0"/>
        </w:rPr>
        <w:t xml:space="preserve">of the place which he considers to be his principal place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5817108154297"/>
          <w:szCs w:val="20.825817108154297"/>
          <w:u w:val="none"/>
          <w:shd w:fill="auto" w:val="clear"/>
          <w:vertAlign w:val="baseline"/>
          <w:rtl w:val="0"/>
        </w:rPr>
        <w:t xml:space="preserve">of business given. Where the applicant is 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carryingonanybusinessinIndiathefactshouldbestatedandtheplaceofhisresidenceinIndia,if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134765625" w:line="236.2922716140747" w:lineRule="auto"/>
        <w:ind w:left="0.38970947265625" w:right="780.20751953125" w:firstLine="3.897094726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9504470825195"/>
          <w:szCs w:val="20.8495044708251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any,shouldbestatedandtheaddressofthatplacegiven.Inadditiontotheprincipalplaceof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82051849365234"/>
          <w:szCs w:val="20.482051849365234"/>
          <w:u w:val="none"/>
          <w:shd w:fill="auto" w:val="clear"/>
          <w:vertAlign w:val="baseline"/>
          <w:rtl w:val="0"/>
        </w:rPr>
        <w:t xml:space="preserve">business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orofresidenceinIndia,asthecasemaybe,anapplicantmayifhesodesiresgivenanaddressinIndiatowhichcommunicationsrelatingtotheapplicationmaybesent).(seerule19).WheretheapplicanthasneitheraplaceofbusinessnorofresidenceinIndiathefactshouldbe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9504470825195"/>
          <w:szCs w:val="20.849504470825195"/>
          <w:u w:val="none"/>
          <w:shd w:fill="auto" w:val="clear"/>
          <w:vertAlign w:val="baseline"/>
          <w:rtl w:val="0"/>
        </w:rPr>
        <w:t xml:space="preserve">stated and an address for service in India given along with his address in his home country abroad.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9970703125" w:line="240" w:lineRule="auto"/>
        <w:ind w:left="4.54246520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  <w:rtl w:val="0"/>
        </w:rPr>
        <w:t xml:space="preserve">5. Strike out if the mark is already in use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721923828125" w:line="234.0684700012207" w:lineRule="auto"/>
        <w:ind w:left="3.50738525390625" w:right="780.20751953125" w:firstLine="1.1691284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9886627197266"/>
          <w:szCs w:val="21.129886627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6.Strikeoutthewordsifnotapplicable.Ifuserbypredecessor(s)intitleisclaimedthename(s)ofsuchperson(s)togetherwiththedateofcommencementofusebytheapplicanthimselfshouldbe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9886627197266"/>
          <w:szCs w:val="21.129886627197266"/>
          <w:u w:val="none"/>
          <w:shd w:fill="auto" w:val="clear"/>
          <w:vertAlign w:val="baseline"/>
          <w:rtl w:val="0"/>
        </w:rPr>
        <w:t xml:space="preserve">stated at 8.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68310546875" w:line="226.35223388671875" w:lineRule="auto"/>
        <w:ind w:left="0.4018402099609375" w:right="1002.301025390625" w:firstLine="5.17356872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037567138672"/>
          <w:szCs w:val="20.830375671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1331176757812"/>
          <w:szCs w:val="20.911331176757812"/>
          <w:u w:val="none"/>
          <w:shd w:fill="auto" w:val="clear"/>
          <w:vertAlign w:val="baseline"/>
          <w:rtl w:val="0"/>
        </w:rPr>
        <w:t xml:space="preserve">7. If there has been no use of the trade mark in respect of all the goods or services specified at 2,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1347427368164"/>
          <w:szCs w:val="20.871347427368164"/>
          <w:u w:val="none"/>
          <w:shd w:fill="auto" w:val="clear"/>
          <w:vertAlign w:val="baseline"/>
          <w:rtl w:val="0"/>
        </w:rPr>
        <w:t xml:space="preserve">the items of goods in 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037567138672"/>
          <w:szCs w:val="20.83037567138672"/>
          <w:u w:val="none"/>
          <w:shd w:fill="auto" w:val="clear"/>
          <w:vertAlign w:val="baseline"/>
          <w:rtl w:val="0"/>
        </w:rPr>
        <w:t xml:space="preserve">pect of which the mark has actually been used should be stated.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4840087890625" w:line="240" w:lineRule="auto"/>
        <w:ind w:left="5.88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  <w:rtl w:val="0"/>
        </w:rPr>
        <w:t xml:space="preserve">8.For additional matter if required, otherwise to be left blank.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836669921875" w:line="224.71462726593018" w:lineRule="auto"/>
        <w:ind w:left="14.488983154296875" w:right="1117.392578125" w:hanging="7.73178100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4435272216797"/>
          <w:szCs w:val="21.03443527221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749900817871"/>
          <w:szCs w:val="20.97749900817871"/>
          <w:u w:val="none"/>
          <w:shd w:fill="auto" w:val="clear"/>
          <w:vertAlign w:val="baseline"/>
          <w:rtl w:val="0"/>
        </w:rPr>
        <w:t xml:space="preserve">9.If colour combination is claimed, clearly indicate it and state the colours. If the application is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3167037963867"/>
          <w:szCs w:val="20.873167037963867"/>
          <w:u w:val="none"/>
          <w:shd w:fill="auto" w:val="clear"/>
          <w:vertAlign w:val="baseline"/>
          <w:rtl w:val="0"/>
        </w:rPr>
        <w:t xml:space="preserve">respect of a three dime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4435272216797"/>
          <w:szCs w:val="21.034435272216797"/>
          <w:u w:val="none"/>
          <w:shd w:fill="auto" w:val="clear"/>
          <w:vertAlign w:val="baseline"/>
          <w:rtl w:val="0"/>
        </w:rPr>
        <w:t xml:space="preserve">nsional mark, a statement to that effect. (see rule 25 and 29)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52978515625" w:line="226.19427680969238" w:lineRule="auto"/>
        <w:ind w:left="10.248565673828125" w:right="944.610595703125" w:firstLine="9.8251342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3876953125"/>
          <w:szCs w:val="20.973876953125"/>
          <w:u w:val="none"/>
          <w:shd w:fill="auto" w:val="clear"/>
          <w:vertAlign w:val="baseline"/>
          <w:rtl w:val="0"/>
        </w:rPr>
        <w:t xml:space="preserve">10. Signature of the applicant or of his agent (legal practitioner or registered trade marks agent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9531860351562"/>
          <w:szCs w:val="20.879531860351562"/>
          <w:u w:val="none"/>
          <w:shd w:fill="auto" w:val="clear"/>
          <w:vertAlign w:val="baseline"/>
          <w:rtl w:val="0"/>
        </w:rPr>
        <w:t xml:space="preserve">person in the sole and regular employment of the 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  <w:rtl w:val="0"/>
        </w:rPr>
        <w:t xml:space="preserve">See Section 145)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84222412109375" w:line="482.2796058654785" w:lineRule="auto"/>
        <w:ind w:left="713.2908630371094" w:right="2383.604736328125" w:hanging="692.9612731933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014602661133"/>
          <w:szCs w:val="20.9630146026611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91218948364258"/>
          <w:szCs w:val="21.091218948364258"/>
          <w:u w:val="none"/>
          <w:shd w:fill="auto" w:val="clear"/>
          <w:vertAlign w:val="baseline"/>
          <w:rtl w:val="0"/>
        </w:rPr>
        <w:t xml:space="preserve">11. State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053131103516"/>
          <w:szCs w:val="20.813053131103516"/>
          <w:u w:val="none"/>
          <w:shd w:fill="auto" w:val="clear"/>
          <w:vertAlign w:val="baseline"/>
          <w:rtl w:val="0"/>
        </w:rPr>
        <w:t xml:space="preserve">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014602661133"/>
          <w:szCs w:val="20.963014602661133"/>
          <w:u w:val="none"/>
          <w:shd w:fill="auto" w:val="clear"/>
          <w:vertAlign w:val="baseline"/>
          <w:rtl w:val="0"/>
        </w:rPr>
        <w:t xml:space="preserve">(See rule 4)</w:t>
      </w:r>
    </w:p>
    <w:sectPr>
      <w:headerReference r:id="rId6" w:type="default"/>
      <w:pgSz w:h="16820" w:w="11900" w:orient="portrait"/>
      <w:pgMar w:bottom="2043.26416015625" w:top="1390.2392578125" w:left="983.7677001953125" w:right="211.8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inline distB="114300" distT="114300" distL="114300" distR="114300">
          <wp:extent cx="1999445" cy="199664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9445" cy="19966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35.4949203851655pt;height:535.494920385165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