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572.04895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8.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9.930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47412109375" w:line="240" w:lineRule="auto"/>
        <w:ind w:left="15.62309265136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419921875" w:line="221.51447296142578" w:lineRule="auto"/>
        <w:ind w:left="4.13177490234375" w:right="479.630126953125" w:hanging="2.3758697509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8221435546875"/>
          <w:szCs w:val="21.08221435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2828903198242"/>
          <w:szCs w:val="21.182828903198242"/>
          <w:u w:val="none"/>
          <w:shd w:fill="auto" w:val="clear"/>
          <w:vertAlign w:val="baseline"/>
          <w:rtl w:val="0"/>
        </w:rPr>
        <w:t xml:space="preserve">A single application for registration of a trade mark for different classes of goods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  <w:rtl w:val="0"/>
        </w:rPr>
        <w:t xml:space="preserve">services (other than a collective trade mark or certification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179832458496"/>
          <w:szCs w:val="21.57179832458496"/>
          <w:u w:val="none"/>
          <w:shd w:fill="auto" w:val="clear"/>
          <w:vertAlign w:val="baseline"/>
          <w:rtl w:val="0"/>
        </w:rPr>
        <w:t xml:space="preserve">trade mark) from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8221435546875"/>
          <w:szCs w:val="21.08221435546875"/>
          <w:u w:val="none"/>
          <w:shd w:fill="auto" w:val="clear"/>
          <w:vertAlign w:val="baseline"/>
          <w:rtl w:val="0"/>
        </w:rPr>
        <w:t xml:space="preserve">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96826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846420288086"/>
          <w:szCs w:val="21.898464202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846420288086"/>
          <w:szCs w:val="21.89846420288086"/>
          <w:u w:val="none"/>
          <w:shd w:fill="auto" w:val="clear"/>
          <w:vertAlign w:val="baseline"/>
          <w:rtl w:val="0"/>
        </w:rPr>
        <w:t xml:space="preserve">Section 18(2) rule 25(4), 103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2275390625" w:line="240" w:lineRule="auto"/>
        <w:ind w:left="5.8782196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84130859375" w:line="223.8991355895996" w:lineRule="auto"/>
        <w:ind w:left="4.2362213134765625" w:right="547.666015625" w:firstLine="12.61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material and affixed hereto.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970947265625" w:line="484.44053649902344" w:lineRule="auto"/>
        <w:ind w:left="0.3594970703125" w:right="1997.891845703125" w:hanging="0.07225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  <w:rtl w:val="0"/>
        </w:rPr>
        <w:t xml:space="preserve">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09423828125" w:line="240" w:lineRule="auto"/>
        <w:ind w:left="12.49404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5012969970703"/>
          <w:szCs w:val="21.775012969970703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202880859375" w:line="240" w:lineRule="auto"/>
        <w:ind w:left="12.5602722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215171813965"/>
          <w:szCs w:val="22.26215171813965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499526977539"/>
          <w:szCs w:val="21.58499526977539"/>
          <w:u w:val="none"/>
          <w:shd w:fill="auto" w:val="clear"/>
          <w:vertAlign w:val="baseline"/>
          <w:rtl w:val="0"/>
        </w:rPr>
        <w:t xml:space="preserve">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74169921875" w:line="240" w:lineRule="auto"/>
        <w:ind w:left="12.581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5012969970703"/>
          <w:szCs w:val="21.775012969970703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19384765625" w:line="223.43161582946777" w:lineRule="auto"/>
        <w:ind w:left="10.221786499023438" w:right="113.2666015625" w:firstLine="2.217636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4805297851562"/>
          <w:szCs w:val="21.534805297851562"/>
          <w:u w:val="none"/>
          <w:shd w:fill="auto" w:val="clear"/>
          <w:vertAlign w:val="baseline"/>
          <w:rtl w:val="0"/>
        </w:rPr>
        <w:t xml:space="preserve">....................... who claim (s) to be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5766677856445"/>
          <w:szCs w:val="20.955766677856445"/>
          <w:u w:val="none"/>
          <w:shd w:fill="auto" w:val="clear"/>
          <w:vertAlign w:val="baseline"/>
          <w:rtl w:val="0"/>
        </w:rPr>
        <w:t xml:space="preserve">proprietor(s) thereof 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or (and by whom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1315994262695"/>
          <w:szCs w:val="21.081315994262695"/>
          <w:u w:val="none"/>
          <w:shd w:fill="auto" w:val="clear"/>
          <w:vertAlign w:val="baseline"/>
          <w:rtl w:val="0"/>
        </w:rPr>
        <w:t xml:space="preserve">his 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553321838379"/>
          <w:szCs w:val="21.00553321838379"/>
          <w:u w:val="none"/>
          <w:shd w:fill="auto" w:val="clear"/>
          <w:vertAlign w:val="baseline"/>
          <w:rtl w:val="0"/>
        </w:rPr>
        <w:t xml:space="preserve">the said mark has been continuously used since ..........]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  <w:rtl w:val="0"/>
        </w:rPr>
        <w:t xml:space="preserve">respect of 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479736328125" w:line="240" w:lineRule="auto"/>
        <w:ind w:left="0.2509307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3794174194336"/>
          <w:szCs w:val="20.773794174194336"/>
          <w:u w:val="none"/>
          <w:shd w:fill="auto" w:val="clear"/>
          <w:vertAlign w:val="baseline"/>
          <w:rtl w:val="0"/>
        </w:rPr>
        <w:t xml:space="preserve">The application in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convention country to register the trade mark has been made in 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490966796875" w:line="225.99341869354248" w:lineRule="auto"/>
        <w:ind w:left="12.182235717773438" w:right="75.26123046875" w:hanging="11.889572143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A certified copy certified by an official of the convention country in which the application was filed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is enclosed (alongwith, its translation in English).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58837890625" w:line="225.87149620056152" w:lineRule="auto"/>
        <w:ind w:left="11.700592041015625" w:right="555.404052734375" w:firstLine="6.4264678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I/we request that the trade mark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ay be registered with priority date based on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.0774536132812" w:line="240" w:lineRule="auto"/>
        <w:ind w:left="6.754684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2115783691406"/>
          <w:szCs w:val="22.192115783691406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86181640625" w:line="994.0222549438477" w:lineRule="auto"/>
        <w:ind w:left="16.679000854492188" w:right="555.892333984375" w:hanging="16.37809753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All communications relating to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375" w:line="240" w:lineRule="auto"/>
        <w:ind w:left="12.458419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78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3798828125" w:line="240" w:lineRule="auto"/>
        <w:ind w:left="0.2146911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7578125" w:line="240" w:lineRule="auto"/>
        <w:ind w:left="0.3016662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The office of the Trade Marks Registry at..(11).....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541259765625" w:line="226.74795627593994" w:lineRule="auto"/>
        <w:ind w:left="12.265777587890625" w:right="198.9453125" w:firstLine="7.2808074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1.The Registrar's direction may be obtained if the class or classes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96728515625" w:line="226.54074668884277" w:lineRule="auto"/>
        <w:ind w:left="2.9000091552734375" w:right="20.020751953125" w:hanging="1.3162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2.Specify the goods or services for the class or classes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separate sheet detailing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3218231201172"/>
          <w:szCs w:val="20.693218231201172"/>
          <w:u w:val="none"/>
          <w:shd w:fill="auto" w:val="clear"/>
          <w:vertAlign w:val="baseline"/>
          <w:rtl w:val="0"/>
        </w:rPr>
        <w:t xml:space="preserve">goods or services may be used. The specification of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2698669433594"/>
          <w:szCs w:val="20.742698669433594"/>
          <w:u w:val="none"/>
          <w:shd w:fill="auto" w:val="clear"/>
          <w:vertAlign w:val="baseline"/>
          <w:rtl w:val="0"/>
        </w:rPr>
        <w:t xml:space="preserve">should not ordinarily exceed five hundred characters. An excess space fee of Rs.10 per 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is payable beyond this limit. [See rule 25(16)]. The applicant shall state the exact num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  <w:rtl w:val="0"/>
        </w:rPr>
        <w:t xml:space="preserve">ber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1559295654297"/>
          <w:szCs w:val="20.711559295654297"/>
          <w:u w:val="none"/>
          <w:shd w:fill="auto" w:val="clear"/>
          <w:vertAlign w:val="baseline"/>
          <w:rtl w:val="0"/>
        </w:rPr>
        <w:t xml:space="preserve">excess characters where the specification of goods or services exceeds of five hundred characters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at the space provided 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887939453125" w:line="225.51026344299316" w:lineRule="auto"/>
        <w:ind w:left="4.334716796875" w:right="0" w:firstLine="0.51132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3. Insert legibly the full name, description (occupation , calling and nationality of the appli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cant).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of the partners composing the firm and the nature of registration, if any, as the case may be,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should be 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91455078125" w:line="226.32721424102783" w:lineRule="auto"/>
        <w:ind w:left="0.2706146240234375" w:right="6.448974609375" w:firstLine="2.4126434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6481399536133"/>
          <w:szCs w:val="20.766481399536133"/>
          <w:u w:val="none"/>
          <w:shd w:fill="auto" w:val="clear"/>
          <w:vertAlign w:val="baseline"/>
          <w:rtl w:val="0"/>
        </w:rPr>
        <w:t xml:space="preserve">4. The applicant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state the address of his principal place of business in India. if any.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rules 3 and 17) If the applicant carries on business in the goods or services for which 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is sought at only one place in India such fact should be stated and the addres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s of the place given.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If the applicant carries on business in the goods or services concerned at more places than one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5844039916992"/>
          <w:szCs w:val="20.835844039916992"/>
          <w:u w:val="none"/>
          <w:shd w:fill="auto" w:val="clear"/>
          <w:vertAlign w:val="baseline"/>
          <w:rtl w:val="0"/>
        </w:rPr>
        <w:t xml:space="preserve">India the applicant should state such fact and give the address of that place of business which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considers to be his principal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  <w:rtl w:val="0"/>
        </w:rPr>
        <w:t xml:space="preserve">of business. If, however, the applicant does not carry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7207412719727"/>
          <w:szCs w:val="20.737207412719727"/>
          <w:u w:val="none"/>
          <w:shd w:fill="auto" w:val="clear"/>
          <w:vertAlign w:val="baseline"/>
          <w:rtl w:val="0"/>
        </w:rPr>
        <w:t xml:space="preserve">business in the goods or services concerned but carries on business in other goods or services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any one place in India this fact should be stated and the address of that place given; and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applicant carries on such business at more places than one in India such fact should be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3616104125977"/>
          <w:szCs w:val="20.743616104125977"/>
          <w:u w:val="none"/>
          <w:shd w:fill="auto" w:val="clear"/>
          <w:vertAlign w:val="baseline"/>
          <w:rtl w:val="0"/>
        </w:rPr>
        <w:t xml:space="preserve">and the address of the place which he considers to be his principal place of business given.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the applicant is not carrying on any business in India the 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ct should be stated and the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  <w:rtl w:val="0"/>
        </w:rPr>
        <w:t xml:space="preserve">his residence in India, if any, should be stated and the address of that place given. In addition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the principal place of business or of residence in India, as the case may be, an applicant may if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5779342651367"/>
          <w:szCs w:val="20.675779342651367"/>
          <w:u w:val="none"/>
          <w:shd w:fill="auto" w:val="clear"/>
          <w:vertAlign w:val="baseline"/>
          <w:rtl w:val="0"/>
        </w:rPr>
        <w:t xml:space="preserve">so desires 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an address in India to which communications relating to the application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sent). (see rule 19). Where the applicant has neither a place of business nor of residence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the fact should be stated and an address for service in India given along wit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h his address in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4093017578125" w:line="240" w:lineRule="auto"/>
        <w:ind w:left="4.420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6729736328125" w:line="225.23218631744385" w:lineRule="auto"/>
        <w:ind w:left="5.0164794921875" w:right="6.396484375" w:firstLine="0.726776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6. Strike out the words if not applicable. If user by predecessor(s) in title is claimed the name(s)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of such person(s) together with the date of commencement of use by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  <w:rtl w:val="0"/>
        </w:rPr>
        <w:t xml:space="preserve">e applicant himself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  <w:rtl w:val="0"/>
        </w:rPr>
        <w:t xml:space="preserve">be stated at 8.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32861328125" w:line="225.98741054534912" w:lineRule="auto"/>
        <w:ind w:left="0.2640533447265625" w:right="7.97607421875" w:firstLine="5.194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specified at 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the items of goods or services in respect of which the mark has actually been used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stated.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1820068359375" w:line="240" w:lineRule="auto"/>
        <w:ind w:left="5.504837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3114624023438"/>
          <w:szCs w:val="21.083114624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7803497314453"/>
          <w:szCs w:val="20.697803497314453"/>
          <w:u w:val="none"/>
          <w:shd w:fill="auto" w:val="clear"/>
          <w:vertAlign w:val="baseline"/>
          <w:rtl w:val="0"/>
        </w:rPr>
        <w:t xml:space="preserve">8.For addi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3114624023438"/>
          <w:szCs w:val="21.083114624023438"/>
          <w:u w:val="none"/>
          <w:shd w:fill="auto" w:val="clear"/>
          <w:vertAlign w:val="baseline"/>
          <w:rtl w:val="0"/>
        </w:rPr>
        <w:t xml:space="preserve">tional matter if required, otherwise to be left blank.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12535572052002" w:lineRule="auto"/>
        <w:ind w:left="14.562301635742188" w:right="128.138427734375" w:hanging="7.92594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respect of a three dimensional mark, a statement to that effect (see rule 25 and 29).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9619140625" w:line="237.5017547607422" w:lineRule="auto"/>
        <w:ind w:left="4.99053955078125" w:right="162.35595703125" w:firstLine="73.635559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10.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ure of the applicant or of his agent (legal practitioner or registered trade marks agent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69287109375" w:line="487.70816802978516" w:lineRule="auto"/>
        <w:ind w:left="711.0836029052734" w:right="1392.574462890625" w:hanging="691.37954711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See rule 4)</w:t>
      </w:r>
    </w:p>
    <w:sectPr>
      <w:headerReference r:id="rId6" w:type="default"/>
      <w:pgSz w:h="16820" w:w="11900" w:orient="portrait"/>
      <w:pgMar w:bottom="1527.349853515625" w:top="1387.58056640625" w:left="1124.2659759521484" w:right="1059.89624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843088" cy="1843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1843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6.067479741855pt;height:486.0674797418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