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DEVELOPMENT AGREEMENT BY THE LANDLORDS IN FAVOUR OF A BUILDER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made at Bombay this ………….day of………….19………….between (1) X; (2) Y, (3) Z (4) A; (5) B; and (6) Smt. C, all of Bombay Indian inhabitants, hereinafter called "the Vendors" (which expression shall unless repugnant to the context or meaning thereof mean and include their respective heirs, executors, administrators and assigns) of </w:t>
        <w:tab/>
        <w:t xml:space="preserve">the FIRST PART; Smt. N wife of Shri ………….of Bombay inhabitant, hereinafter called "the on firming Party" (which expression shall unless repugnant to the context or meaning thereof mean and include her heirs, executors, administrators and assigns) of the SECOND PART  and M/s. Gupta Construction Co. a partnership firm through ..............Indian inhabitant, hereinafter called "the Developers" (which expression shall unless repugnant to the context or meaning thereof mean and  include partner or partners for the time being of the said firm, survivors or survivor of them and the heirs, executors, administrators of such survivor, their, his or her assigns) of the THIRD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Vendors are absolutely seized and possessed and sufficiently entitled to all those pieces or parcels of agricultural land, ground, hereditaments and premises one of which is the property bearing Survey No . ………….Hissa No . ………….C.T.S. No. .................... and admeasuring about ………….sq. meters i.e ………….Sq. ft. situate, lying and being at Village Taluka.................in the Registration District and Sub District of Bombay City and Bombay Suburban District and more particularly described in the Schedule hereunder written and delineated on the plan hereto annexed and thereon shown surrounded by a red colour boundary line (which property shall hereinafter for brevity's sake be referred to as 'the property').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said property was owned and possessed by Shri X and after the death of said Shri X, the said property was transferred to the name of his daughter Smt ………….and after the death of the said………….who died on the said property is inherited by the Vendors herein as the only legal heirs and representatives of the said Shri X</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name of Smt. N, who is the second, daughter of the said was entered into 7/12 extracts by Mutation Entry No. …………. only on ………….………….However, the Vendors continued in the absolute possession of the said property being the heirs of said Smt. N,who had inherited the property of her deceased father Shri X and claimed the same absolutely she being under customary form of marriage known as Gharjavai and allowed to retain the property to her father absolutely and as such the said Smt. N does not claim any right, title and interest in the said property and agreed to confirm this agreement without claiming any right, title and interest therein.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Vendors have represented to the Developers herein that they have filed the return of their total land holding as per section 6(1) of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the Urban Land (Ceiling &amp; Regulation) Act, 1976 with the Competent Authority under the said Act, and have also submitted the scheme under section 21 of the said Act to the said Competent authority thereby requesting the Competent Authority to permit the Developers to develop the property as per the Scheme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Developers herein have approached the Vendors with an</w:t>
        <w:tab/>
        <w:t xml:space="preserve">intention to develop the said property from the Vendors and pursuant to the negotiations by and between the parties hereto and subject to the necessary approval being granted by the Competent Authority under the provisions of Urban Land (Ceiling &amp; Regulation) Act, 1976 whichapproval/sanction is agreed to be pursuaded by the Developers at their</w:t>
        <w:tab/>
        <w:t xml:space="preserve">own costs and expenses and also subject to the plan of the proposed development being sanctioned by the Brihanmumbai Municipal Corporation, which responsibility is agreed to be shouldered by the Developers herein as a result of which hereof the Vendors are desirous of appointing the Developers as developers of the said property more particularly described in the Schedule hereunder written for the consideration and upon the terms and conditions hereinafter appearing:</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THESE PRESENTS WITNESSETH AND IT IS HEREBY AGREED BY AND BETWEEN THE PARTIES HERETO AS FOLLOWS: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(1) The Vendors do hereby nominate, constitute and appoint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Developers to develop/purchase the said property at their own cost more particularly described in the First Schedule hereunder written by constructing building/s thereon as per the plans/specifications to be approved and/or sanctioned by the Brihanmumbal Municipal Corporation andthe Competent Authority under the Urban Land</w:t>
        <w:tab/>
        <w:t xml:space="preserve">(Ceiling &amp; regulation) Act, 1976.</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consideration of the Vendors having appointed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Developers as the Developers of the said property and the Vendors agreeing to allow the Developers to appropriate to themselves the entire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profits arising from the development scheme as is hereinafter provided, the Developers agree to pay to the Vendors a sum of Rs . .............. (Rupees ………….only) lump sum in the following manner: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(a)Rs .………….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 being the part consideration and/or earnest money paid by the Developers to the Vendors on or before the execution of these presents (the payment and receipt whereof the Vendors doth hereby admit, acknowledge, acquit, release and discharge the Developers forever). On execution of these presents the Vendors shall hand over vacant and peaceful possession of the said property to the Developers for the purpose of development.</w:t>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Rs . ………….</w:t>
        <w:tab/>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………….only) being the further payment in the share of the development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payable by the Developers to the Vendors on or before ; which failure to pay this amount on stipulated date will entitle Vendors to claim interest at ………….% p.a. from the date of default till payment.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 Rs .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………….only) to be</w:t>
        <w:tab/>
        <w:t xml:space="preserve">paid on or before the ………….day of…………......19………….</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 Rs .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………….only) to be paid by the Developers to the owner on or before the………….of………….19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 Rs .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………….only) on or before the..........of………….19………….</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(f)Rs .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………….only) on or before the………….of………….19………….</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(J) Rs .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………….only) on or before the...........of.............19…………. The above stated payment shall entitle the Vendors an interest from the date. of default till the payment on the stipulated rate of ………….%p.a. as stated hereinabove, on the balance of the purchase price in full and final settlement of the Vendor's claim over the said land on completion of the sale and/or execution of the Conveyance Deed and if more than one Conveyance Deed are to be executed on execution of last conveyance and all other necessary writings in favour of the Developers, his/their nominee/s including a proposed co operative housing society or a Body Corporate as is hereinafter provided. It is made clear that if the Developers fall to take conveyance/s in his/their favour or in favour of the said proposed co operative housing society  before the amount stated in this sub clause is to be deposited by the Developers with the Vendors till the conveyance/s and all other necessary writings as stated hereinabove are completed and/or executed and the property in question is transferred to the name of the  said proposed co operative society, but if the Developers fall to deposit the said amount as stipulated herein, they shall be liable for penal  interest at the rate of ………….% from the date of default as stated above: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if any FSI in addition to the existing available FSI becomes available in respect of the said property, the Developer shall</w:t>
        <w:tab/>
        <w:t xml:space="preserve">pay an additional sum @ Rs . ………….per Sq. ft. to the Vendors on such additional FSI being sanctioned by the Brihanmumbai Municipal Corporation. The said payment will be made in 2 instalments on or before ………….and ………….19………….</w:t>
        <w:tab/>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Within seven days from the execution of these presents, the vendors shall deliver or cause to be delivered all the title deeds including 7/12 extracts, property card, certified copy of the plans of City Investigation Survey, etc. in relation to the property hereby agreed to be developed to Builder's Solicitors M/s . ……….&amp; Co. for the purpose of investigation of Vendor's title to the said property.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present price of Rs . ……….is based on the area shown in……….7/12 extracts i.e . ……….sq. meters which are to be ascertained by the parties hereto on joint survey and if the area is varied i.e. increased  or decreased, the price will fluctuate   either increase or decrease at  the rate of Rs . ……….per sq. meter.</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As per the present development plan, certain areas of the property hereby agreed to be developed is reserved for P.G. The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Developers are not bound to pay for the said reservation, but in case they get the benefit of FSI and use the same for the purpose of development, they shall pay the Vendors at the above stated stipulated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rate to the extent of benefit they have received from the said P.G. reservation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Vendors declare that they have already filed the return as required under section 6 of the Urban Land (Ceiling &amp; Regulation) Act,1976. However, till date, they have not pursued the matter with the Competent Authority. The Vendors hereby authorise the Developers to obtain the N.O.C. under the Urban Land (Ceiling &amp; Regulation) Act to the, extent of a maximum share available and shall not object any share not being used for the purpose of development of the property hereby agreed to be developed. The Vendors further assure to extend maximum co operation for obtaining N.O.C. and for giving declarations, affidavits, etc.</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Upon the payment of the said sum specified in clause 2(b)above, the Vendors shall hand over the vacant and peaceful possession of the said property to the Developers and Developers shall thereafter be authorised to commence construction of buildings on the </w:t>
        <w:tab/>
        <w:t xml:space="preserve">said land in accordance with the plans approved and/or sanctioned by  the Brihanmumbal Municipal Corporation as well as under the Urban  Land (Ceiling &amp; Regulation) Act, 1976 and take such steps as may be necessary or expedient and incidental to carry out the development of the said land at their own costs, expenses. For the said purpose, the Developers shall be entitled to appoint Architects, Engineers, Surveyors, Contractors, Agents and other personnel and shall be </w:t>
        <w:tab/>
        <w:t xml:space="preserve">entitled to take all such steps as may be necessary or incidental for such development and construction work at their own costs and expenses.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It is agreed and undertaken by the Developers that they shall at their own costs and expenses persuade the matter regarding NOC with the Competent Authority under the Urban Land (Ceiling &amp; Regulation)Act, 1976 and obtain NOC from such authority. It is further agreed by the Developers that all the necessary permission and/or sanction required from the Competent Authority and/or State Government either for the purpose of development of the said property or for the transfer of</w:t>
        <w:tab/>
        <w:t xml:space="preserve">the said property including the proposed structure thereon under the provisions of the Urban Land (Ceiling &amp; Regulation) Act, 1976 shall be obtained by the Developers at their own costs and expenses and</w:t>
        <w:tab/>
        <w:t xml:space="preserve">the Vendors shall not be liable for any such NOC, expenses relatin there to or delay in obtaining the same.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Immediately on the execution of these presents, the Vendors herein shall execute a Power of Attorney in favour of the Developers or their Nominee(s) as may be desired by the Developers for the purpose of signing and/or executing all the applications, proceedings, plans, etc. to obtain necessary approval from the various authorities in connection with the development to be submitted by the Developers on behalf of the Vendors to the Competent Authority, Urban Land Ceiling, Brihanmumbai Municipal Corporation, Town Planning Authority or any other Government or Semi Government authority in connection with the development so as to facilitate the development of the property hereby agreed to be developed by the Developers on behalf of the Vendors. The Vendors hereby agree that the said Power of Attorney shall not be, under any circumstances, revoked by the Vendors as long as these presents subsist and remain binding upon the parties hereto. If the said Power of Attorney is revoked by the Vendors and delay is caused in developing the property hereby agreed to be developed the consequences arising thereof shall be at the costs of the Vendors alone.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It is agreed and undertaken by the Developers that they shall at their own costs and expenses persuade the matter with Town Planning Authorities, Brihanmumbai Municipal Corporation, Bombay Suburban Electric Supply for the purpose of removing the reservation/restriction, if any and for the purpose of allotting the plots under T.P.S., etc. and under no circumstances, the Developers shall call upon the Vendors to pay the costs of such actions. The Developers agree and undertake that at any cost and under any circumstances they will get the property released from reservation, if any, and get the said allotted under T.P.S. in favour of the Vendors. It is agreed by the Developers that whatever may be the final sanction under T.P. Scheme they shall pay to the vendors as per the original plot area i.e. O.P. area and not as per the F.P. area.</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Vendors shall render all assistance, co operation and sign and execute or cause to be signed and executed all applications, plans, authorities and other writings as may be necessary or required to enable the Developers for development of the said plot and to obtain approval of the Brihanmumbai Municipal Corporation and Planning Authority to the Plans, designs and drawings for putting up building and structures and shall on the execution thereon execute a Power of Attorney in favour of the Developers or their Nominee/s to enable them to develop the said property and the Developers shall indemnify and keep indemnified and</w:t>
        <w:tab/>
        <w:t xml:space="preserve">harmless the Vendors and their estate and effects from and losses or damages or any consequences which may flow by virtue of their signing the said Power of Attorney.</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All buildings to be constructed on the lands comprised under</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this Agreement and the dwelling units thereon will be in accordance with the Scheme sanctioned by the Competent Authority or State Government under the provisions of Urban Land (Ceiling &amp; Regulation)Act and will be dealt with in accordance with the directions, if any, given by the State Government while sanctioning the said scheme. If the Developers desire any variations in the said scheme, so as to provide dwelling units of larger sizes in the building to be constructed on the said land and/or to receive higher price for such dwelling units the Developers shall be at liberty to make necessary application for the purpose to the authorities concerned at their own costs and the Vendors shall join the Developers in the said applications provided however, if the authorities concerned refuse or decline to give any such applications, which may be made by the Developers, dwelling units on the said property will be constructed in accordance with the scheme which may be sanctioned by the Competent Authority or State Government under the said Act.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The Developers shall not commence any work of development on the said property, unless the I.O.D. and commencement certificate are issued by the State Government/Brihanmumbai Municipal Corporation in favour of the vendors.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It is expressly agreed by the Developers that they shall at their own costs and expenses obtain permission/s from the Competent Authority for the purpose of development of the said property and/or for the purpose of implementing the construction scheme in respect of the entire property hereby agreed to be sold, so as to enable the Developers to construct the dwelling units as per the scheme sanctioned by the Competent Authority and to enable the Developers to consume the entire available F.S.I. and after being constructed to allot flats/shops/garages, etc. to the intending flat purchasers and ultimately to transfer the said property to a co operative housing society and/or a company. It is also agreed and undertaken by the Developers that they</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shall apply for and obtain non agricultural user from the Collector under the Maharashtra Land Revenue Code, 1966 in respect of the said piece or parcel of land.</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The Vendors shall make out a clear and marketable title to the said property, here ditaments and premises agreed to be developed and ultimately to be conveyed free from reasonable doubts and all encumbrances and shall at their own costs and expenses get in all outstanding estates and clear all defects in the title and all encumbrances and claims on or to the said property including all claims</w:t>
        <w:tab/>
        <w:t xml:space="preserve">by way of sale, exchange, mortgage, gifts, trust, hereditaments, possession, except the possession of agricultural tenants, easement, lease, lien or otherwise.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It is agreed and understood that the Vendors shall not in any</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way obstruct the development work to be carried out by the Developers and shall not do any act, matter or thing whereby the Developers will be prevented from carrying out the Development work envisaged under this Agreement.</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The Developers shall at their own cost make necessary arrangement for construction of the buildings on the said land in</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accordance with the scheme, which may be approved by the Competent</w:t>
        <w:tab/>
        <w:t xml:space="preserve">Authority or State Government under the provisions of the said Act and the Developers shall execute an indemnity in favour of the vendors for the due performance of the terms of the said order.</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The Developers shall be at liberty to allot the dwelling units of flats in the said buildings to be constructed on the said property or to enter into any package deal agreement for allotment of completed building or buildings to be constructed on the said land with such party</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or parties and at such price and on such terms and conditions as the Developers/Purchasers may deem fit and proper. All such allotments and arrangements shall, however, be made by the Developers at their</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own costs and expenses and at their own risk, the intention being that the Developers shall alone be liable and responsible to such party or parties, provided, however, that the price and the terms and conditions at or on which the said building or buildings or part thereof are to be allotted shall not in any manner be inconsistent with or in Contravention etc. on</w:t>
        <w:tab/>
        <w:t xml:space="preserve">of any law and conditions imposed in NOC under section 20 or 21 of the said Urban Land (Ceiling &amp; Regulation) Act, as may be sanctioned by the Competent Authority or State Government. The Developers hereby indemnify and keep indemnified the Vendors in respect of any such claim that may be made or suffered by the Vendors and costs, charges</w:t>
        <w:tab/>
        <w:t xml:space="preserve">and expenses on account of sale or allotment of flats or otherwise.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(19) The Developers shall be entitled to enter into usual Agreement for sale of flats/shops/garages/office premises with various intending buyers, on what is known as ownership basis, on such terms and conditions and at such price as the Developers may think fit and proper PROVIDED, however, the Developers shall not part with possession of the flats, shops, garages, units, etc. in the building/s that will be constructed by them in pursuance of this Agreement unless and until the entire amount payable to the Vendors as per these presents is paid by the Developers to the Vendors.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 All amounts payable by the allottees of the dwelling units and the buildings to be constructed on the said piece of land or from the allottees of completed building in case of package deals under any arrangements made by the Developers with such allottees shall be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received and appropriated by the Developers.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(21) The entire development work in respect of the property shall be carried out by the Developers in accordance with the plans that may be approved by the Brihanmumbai Municipal Corporation and other concerned authorities and while carrying out construction work, the Developers will strictly comply with the building rules and bye laws of the</w:t>
        <w:tab/>
        <w:t xml:space="preserve">Brihanmumbal Municipal Corporation, various instructions, orders and directives, that may from time to time be issued in regard to the construction work by the Brihanmumbai Municipal Corporation and other concerned authorities. The Developers shall carry out the entire construction work at their own account and risk and at their own responsibility and shall pay and discharge all the costs, charges and expenses in relation to the construction work including payment of salaries and wages to the personnel and workmen employed in</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construction work, bills of the suppliers of building materials, Municipal rates and taxes in respect of the said property and from the date the Developers being put in possession and allowed to enter upon the said property, fees of the architects and R.C.C. specialists and consultants and all other professionals charges and/or retained in regard to the construction work. The Developers hereby agree to indemnify and keep indemnified the Vendors of land from or against any claim that may be made against Vendors by any one and/or any damage the Vendors may suffer as a result of the Developers committing breach of any of the building bye laws, rules, orders, directives, instructions that may be issued by the Brihanmumbai Municipal Corporation and other concerned authorities in connection with the construction work as aforesaid and/or the Developers committing default in payment of the salaries, wages and fees including the payment for injuries or any compensations during the progress of work of various mentioned hereinabove as also in payment of the Bills of Suppliers of the building materials and in payment of the Municipal taxes or in any damages or loss that may be suffered or sustained by the Vendors as a result of the Developers carrying out the construction work and/or development on the said property.</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(22) It is agreed that the developers shall carry out all the work of development in their name/s or in the name of their nominee/s, shall not do or cause to be done any act, deed, matter or thing in the name of the Vendors. It is expressly understood that all the agreements, arrangements or writings which the Developers may enter into shall be intheir own name and not in the name of the Vendors. It is also expressly understood that the Developers will be entitled to the benefit of rights of development under any order or permission which may be issued by the Government of Maharashtra under section 20 and/or 21 of the Urban Land (Ceiling &amp; Regulation) Act, 1976.</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(23) The Vendors hereby declare that:</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 The said property is equivalent to free hold and is not held under any sanad or agreement;</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There are no outstanding encumbrances, mortgages, liens (notice for acquisitions, requisitions or set back) easements, rights of tenants or outstanding interest or claim by any parties other than the Vendors nor is the said property subject matter of any pending suit or attachment either before or after judgment. No notification is issued under any Ordinance, Act, statute/rules or regulations affecting the said property;</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Vendors further declare that neither the Vendors nor his/their predecessors in title nor any body claiming from/or under them or any of them have or have granted any right of way or easement or other rights to any person over the said property;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 The Vendors agree and undertake to obtain consent and confirmation from Smt. N and in case of her demise before the execution of the conveyance from the legal heirs of said Smt. N confirming the sale in favour of the Developers or their nominee/s including a co -operative housing society as the case may be.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(24) It is agreed that the Vendors and all other necessary parties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shall execute the Deed of Conveyance and/or all other writings in favour of such person/s as the Developers may direct and in the event of Conveyance/s be given in favour of the Nominee/s of the Developers or a proposed co operative housing society. The Developers shall also join as a Confirming Party to the said Conveyance.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(25) The Vendors will ensure that at the time when the Developers are allowed to enter upon the said piece of land described in the Schedule hereunder written, the said piece of land is absolutely vacant and nobody is in occupation of the same.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(26) The Vendors hereby agree and confirm that the Developers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shall be entitled to transfer the benefit and burden of this Agreement subject to the terms and conditions mentioned herein either as a whole or in part to one or more parties and that the Vendors shall have no objection to the same and the terms and conditions of this agreement shall remain binding over such transferees.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(27) It is agreed that the Developers shall carry out the work of development in their own name and shall not cause or cause to be done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any deed or matter or thing whereby the Vendors are put to loss and have to discharge any liability. It is expressly agreed that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agreement which the Developers may enter into with any person in connection with the development scheme or for sale of flats, etc. shall be entered into only in the name of the Developers on principal to principal basis and not as agents of the Vendors herein.</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(28) The Developers agree to pay Municipal, betterment charges, T.P. charges, water charges, electricity charges, fines and penalties arising as a result of change in the user of the said land.</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(29) The Vendors declare that the land, hereditaments and premises hereby agreed to be developed and conveyed are not subject to the easement or rights in the nature of easement</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(30) The Vendors hereby declare that no notice from Government or any other body or authority or under the Brihanmumbai Municipal Corpor ation Act or the Epidemic Disease Act or Land Acquisition Act or Town Planning Act, The Defence of India Act or under any other legislative enactments, Government Ordinances, Order or Notification (including</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any notice for acquisition or requisition of plots or any part thereof) has</w:t>
        <w:tab/>
        <w:t xml:space="preserve">been received by or served upon them or any other person/s interested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therein nor is the said plot or any part thereof included in any intended or published scheme of improvement of the Municipal, Government body or Public Body or authority save and except that the said plot is included in the development plans for Greater Bombay and portion of it is intended for reservation of playground.</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31) The Vendors hereby agree to pay and discharge all taxes and outgoings in respect of the said land prior to the sale on which the Developers are put in possession of the said land.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(32) The Vendors shall be entitled to receive the rent and profits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and shall be liable to pay all outgoings, such as Municipal taxes, land revenue, etc. prior to the date the Developers are put in possession and the Developers shall from the date they are put in possession be entitled to receive the rents and profits and liable to pay all outgoings(including Municipal taxes, land revenue charges for consumption).</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(33) The Vendors shall pay all outgoings including the ground rent, municipal and Collector's bills and charges in respect of the said property hereby agreed to be developed and conveyed previous to the date of handing over of the possession</w:t>
        <w:tab/>
        <w:t xml:space="preserve">to the  evelopers. The Developers agree and undertake to bear all the betterment charges in respect of the said property and all taxes, Municipal, Collector's bills, etc. after the date of taking over of the possession.</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(34) On the execution of these presents, the Vendors have authorised and allowed the Developers to put up the notice/signboards therein indicating the proposed development scheme of the Developers on the said property.</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(35) From the date of the possession, the Developers shall be entitled to commence the construction of the new building at their own costs and responsibility and also enter into the agreement for sale of units/flats, etc., herein at their entire responsibility on what is known as 'ownership basis'.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(36) The Vendors hereby authorise the Developers to sign and execute applications, writings, undertakings for amalgamation, layout,</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sub division, building plans and other assurances and submit the same to the Municipal and Public authorities and to obtain I.O.D. commencement certificate, etc. for obtaining N.A. and transfer permission for the purpose of and for the development of the said property and also to appoint the Architect at Developers' costs and expenses. It is also agreed that all the costs, charges and expenses to</w:t>
        <w:tab/>
        <w:t xml:space="preserve">be incurred in pursuance of this clause save and except as provided otherwise in this Agreement shall be borne and paid by the Developers alone irrespective of the fact whether the transaction goes through or</w:t>
        <w:tab/>
        <w:t xml:space="preserve">not.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(37) The Vendors declare that the property in question is ancestral property. However, there is no minor interested in the property and hence the question of obtaining the sanction from the competent Court relating to minor's interest in the property does not arise.</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(38) If the Development/sale be not completed due to any wilful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default on the part of the Vendors, the Developers shall be entitled to specific performance of this Agreement.</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(39) The Vendors shall immediately on execution of the Conveyance apply for and shall obtain his/their Income Tax Clearance Certificate under section 230A of the Income tax Act, 1961 in respect of</w:t>
        <w:tab/>
        <w:t xml:space="preserve">Deed of Conveyance of the said property and till that time the balance purchase price to the Vendors shall remain deposited with the Vendor's Advocates as his stake holders.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(40) The Developers are aware of the fact that at present there is no proper access to the property to be developed and the Developers have agreed to construct a road thereby facilitating an access to the property</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hereby agreed to be developed at the Developers own costs and expenses and under no circumstances, the Developers shall cancel these presents on the ground of non availability of access as it is agreed by the Developers that they shall bear the costs of the access, if necessary.</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(41) On the execution of these presents, the Vendors authorise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and allow the Developers to put up the notice/signboards therein indicating the proposed development scheme of the Developers on the said property. However, it is made clear by the Vendors to the Developers that to put up the signboards does not mean even by implication the handing over of the possession and mere putting of the signboards does not give any right to the Developers of possession and the Developers shall not have any interest whatsoever against the said property</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(42) This agreement shall not be treated as a partnership between the Vendors and the Developers.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(43) The Developers 'shall indemnify and keep indemnified the Vendors from and against all actions, claims, demands, proceedings, to thefines, penalties and all costs, expenses and damages incurred or suffered by the Vendors in the course of such development.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(44) Save and except as hereinbefore otherwise provided, all costs, charges and expenses of the Vendors and of the Developers and incidental to this Agreement and Conveyance and other writing or writings to be made in pursuance hereof including stamp duty, registration charges, plan, certified copies, correspondence and all the expenses shall be borne and paid by the Developers alone. The fines</w:t>
        <w:tab/>
        <w:t xml:space="preserve">and penalties payable to the Collector or transfer of the property not incurred by reason of any delay in lodging the Deed of Conveyance by the Developers shall be paid by the Developers alone. The penalty payable to the Registrar of Assurances shall be paid by the party by  whose default such penalty may have become leviable.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hereunto set and subscribed their respective hands and seals the day and year first hereinabove written.</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ALL THAT</w:t>
      </w:r>
      <w:r w:rsidDel="00000000" w:rsidR="00000000" w:rsidRPr="00000000">
        <w:rPr>
          <w:rFonts w:ascii="Arial" w:cs="Arial" w:eastAsia="Arial" w:hAnsi="Arial"/>
          <w:smallCaps w:val="0"/>
          <w:rtl w:val="0"/>
        </w:rPr>
        <w:t xml:space="preserve"> piece or parcel of land, ground, hereditaments and premises bearing Survey No . ……….Hissa No . </w:t>
        <w:tab/>
        <w:t xml:space="preserve">C.T.S. No . ……….and admeasuring about……….sq. meters i.e </w:t>
      </w:r>
      <w:r w:rsidDel="00000000" w:rsidR="00000000" w:rsidRPr="00000000">
        <w:rPr>
          <w:rFonts w:ascii="Arial" w:cs="Arial" w:eastAsia="Arial" w:hAnsi="Arial"/>
          <w:i w:val="1"/>
          <w:smallCaps w:val="0"/>
          <w:rtl w:val="0"/>
        </w:rPr>
        <w:t xml:space="preserve">.</w:t>
      </w:r>
      <w:r w:rsidDel="00000000" w:rsidR="00000000" w:rsidRPr="00000000">
        <w:rPr>
          <w:rFonts w:ascii="Arial" w:cs="Arial" w:eastAsia="Arial" w:hAnsi="Arial"/>
          <w:smallCaps w:val="0"/>
          <w:rtl w:val="0"/>
        </w:rPr>
        <w:t xml:space="preserve"> ……….sq. ……….feets, situate, lying and being at Village ……….Taluka ....................., in the Registration District and Sub District of Bombay City and Bombay</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Suburban District and delineated on the Plan hereto annexed and thereon shown surrounded by a red colour boundary lineand bounded as follows: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or towards the East</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or towards the West</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or towards the North</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or towards the South</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t xml:space="preserve">Signed, sealed and delivered by the within named Vendors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1. </w:t>
        <w:tab/>
        <w:tab/>
        <w:t xml:space="preserve">X</w:t>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2880" w:hanging="1440"/>
      </w:pPr>
      <w:r w:rsidDel="00000000" w:rsidR="00000000" w:rsidRPr="00000000">
        <w:rPr>
          <w:rFonts w:ascii="Arial" w:cs="Arial" w:eastAsia="Arial" w:hAnsi="Arial"/>
          <w:smallCaps w:val="0"/>
          <w:rtl w:val="0"/>
        </w:rPr>
        <w:t xml:space="preserve">2.                                           Y</w:t>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2880" w:hanging="1440"/>
      </w:pPr>
      <w:r w:rsidDel="00000000" w:rsidR="00000000" w:rsidRPr="00000000">
        <w:rPr>
          <w:rFonts w:ascii="Arial" w:cs="Arial" w:eastAsia="Arial" w:hAnsi="Arial"/>
          <w:smallCaps w:val="0"/>
          <w:rtl w:val="0"/>
        </w:rPr>
        <w:t xml:space="preserve">3.                                           Z</w:t>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2880" w:hanging="1440"/>
      </w:pPr>
      <w:r w:rsidDel="00000000" w:rsidR="00000000" w:rsidRPr="00000000">
        <w:rPr>
          <w:rFonts w:ascii="Arial" w:cs="Arial" w:eastAsia="Arial" w:hAnsi="Arial"/>
          <w:smallCaps w:val="0"/>
          <w:rtl w:val="0"/>
        </w:rPr>
        <w:t xml:space="preserve">4.                                           A</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5.</w:t>
        <w:tab/>
        <w:tab/>
        <w:t xml:space="preserve">B</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6 .</w:t>
        <w:tab/>
        <w:tab/>
        <w:t xml:space="preserve">Smt. C</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Signed, sealed and delivered by the within named</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 xml:space="preserve">Confirming Party Smt. N</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Received the day and year first hereinabove written of and from the within named Developers a sum of Rs . ……….</w:t>
        <w:tab/>
        <w:t xml:space="preserve">(Rupees ……….only) as and by way of earnest money to be paid by them to us by Cheque No . ……….dated ……….for Rs . ……….drawn by the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We Say Received</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B">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Arial" w:cs="Arial" w:eastAsia="Arial" w:hAnsi="Arial"/>
          <w:smallCaps w:val="0"/>
          <w:rtl w:val="0"/>
        </w:rPr>
        <w:t xml:space="preserve">1.       X </w:t>
      </w:r>
    </w:p>
    <w:p w:rsidR="00000000" w:rsidDel="00000000" w:rsidP="00000000" w:rsidRDefault="00000000" w:rsidRPr="00000000" w14:paraId="0000009C">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Arial" w:cs="Arial" w:eastAsia="Arial" w:hAnsi="Arial"/>
          <w:smallCaps w:val="0"/>
          <w:rtl w:val="0"/>
        </w:rPr>
        <w:t xml:space="preserve">2.       Y </w:t>
      </w:r>
    </w:p>
    <w:p w:rsidR="00000000" w:rsidDel="00000000" w:rsidP="00000000" w:rsidRDefault="00000000" w:rsidRPr="00000000" w14:paraId="0000009D">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Arial" w:cs="Arial" w:eastAsia="Arial" w:hAnsi="Arial"/>
          <w:smallCaps w:val="0"/>
          <w:rtl w:val="0"/>
        </w:rPr>
        <w:t xml:space="preserve">3.       A </w:t>
      </w:r>
    </w:p>
    <w:p w:rsidR="00000000" w:rsidDel="00000000" w:rsidP="00000000" w:rsidRDefault="00000000" w:rsidRPr="00000000" w14:paraId="0000009E">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Arial" w:cs="Arial" w:eastAsia="Arial" w:hAnsi="Arial"/>
          <w:smallCaps w:val="0"/>
          <w:rtl w:val="0"/>
        </w:rPr>
        <w:t xml:space="preserve">4.       B</w:t>
      </w:r>
    </w:p>
    <w:p w:rsidR="00000000" w:rsidDel="00000000" w:rsidP="00000000" w:rsidRDefault="00000000" w:rsidRPr="00000000" w14:paraId="0000009F">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Arial" w:cs="Arial" w:eastAsia="Arial" w:hAnsi="Arial"/>
          <w:smallCaps w:val="0"/>
          <w:rtl w:val="0"/>
        </w:rPr>
        <w:t xml:space="preserve">5.       Smt. C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SIGNED, SEALED AND DELIVERED by the within named Developers M/s. Gupta Construction Co. by the hands of Shri Saurabh R. Gupta, its partner</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pPr>
    <w:r w:rsidDel="00000000" w:rsidR="00000000" w:rsidRPr="00000000">
      <w:rPr/>
      <w:drawing>
        <wp:inline distB="114300" distT="114300" distL="114300" distR="114300">
          <wp:extent cx="1366838" cy="1366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6838" cy="13668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