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firstLine="72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BOND FOR GOOD BEHAVIOUR</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720"/>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(See sections 108, 109 and 110, Cr. PC)</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(Form No. 13, Schedule 11, Cr. PC)</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WHEREAS I, (name) ……………..</w:t>
        <w:tab/>
        <w:t xml:space="preserve">inhabitant of ……………... </w:t>
        <w:tab/>
        <w:t xml:space="preserve">(place), have been called upon to enter into a bond to be bf good behaviour to Government and all the citizens of India for the term of </w:t>
        <w:tab/>
        <w:t xml:space="preserve">(state the period), or  until the completion of the inquiry in the matter of now pending in the court of </w:t>
        <w:tab/>
        <w:t xml:space="preserve">I hereby bind myself to be of good behaviour to Government and all the citizens of India during the said term or until the</w:t>
        <w:tab/>
        <w:t xml:space="preserve">completion of the said enquiry, and in case of my making default therein I hereby bind myself to forfeit to Government the sum of Rs………...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Dated this.............. day of </w:t>
        <w:tab/>
        <w:t xml:space="preserve">20</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216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tab/>
        <w:tab/>
        <w:tab/>
        <w:tab/>
        <w:tab/>
        <w:tab/>
        <w:tab/>
        <w:tab/>
        <w:tab/>
        <w:tab/>
        <w:tab/>
        <w:tab/>
        <w:tab/>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tab/>
        <w:tab/>
        <w:tab/>
        <w:tab/>
        <w:tab/>
        <w:tab/>
        <w:tab/>
        <w:tab/>
        <w:tab/>
        <w:tab/>
        <w:tab/>
        <w:tab/>
        <w:tab/>
        <w:tab/>
        <w:t xml:space="preserve">Signature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Seal of the court</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(where a bond with sureties is to be executed add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We do hereby declare ourselves sureties for the above named..........</w:t>
        <w:tab/>
        <w:t xml:space="preserve">that he will be of good behaviour to Government and all the citizens of India, during the said term or until the completion of the said enquiry, and in case of his making default therein, we bind ourselves, jointly and severally, to forfeit to Government the sum of Rs .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Dated this …………day of ………20…..</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tab/>
        <w:tab/>
        <w:tab/>
        <w:tab/>
        <w:tab/>
        <w:tab/>
        <w:tab/>
        <w:tab/>
        <w:tab/>
        <w:tab/>
        <w:tab/>
        <w:tab/>
        <w:tab/>
        <w:tab/>
        <w:tab/>
        <w:t xml:space="preserve">......................</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tab/>
        <w:tab/>
        <w:tab/>
        <w:tab/>
        <w:tab/>
        <w:tab/>
        <w:tab/>
        <w:tab/>
        <w:tab/>
        <w:tab/>
        <w:tab/>
        <w:tab/>
        <w:tab/>
        <w:tab/>
        <w:t xml:space="preserve">Signature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Seal of the court</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drawing>
        <wp:inline distB="114300" distT="114300" distL="114300" distR="114300">
          <wp:extent cx="1023938" cy="1023938"/>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23938" cy="10239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