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2"/>
          <w:szCs w:val="22"/>
          <w:rtl w:val="0"/>
        </w:rPr>
        <w:t xml:space="preserve">BOND AND BAIL BOND UNDER CRIMINAL PROCEDURE CODE  1973 AFTER ARREST UNDER A WARRANT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323850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I (name) ___________ of ___________ being brought before the District Magistrate of ______________ (or as the case may be) under a warrant issued to compel my appearance to answer to the charge of ____________ do hereby bind myself to attend in the court of ____________ on the _____ day of ________, 2000, to answer to the said charge, and to continue to attend until otherwise directed by the court, and in case of my making default herein, 1 bind myself to forfeit to Government, the sum of Rs. _________.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this ________ day of __________ 2000.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(Signature)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I, do hereby declare myself surety for the above named ______________of ____________ that he shall attend before ________________ in the court of _______________ on the ____ day of __________, 2000, to answer to the charge on which he has been arrested, and shall continue to attend until otherwise directed by the court and in case of his making default therein, I bind myself to forfeit, to Government the sum of Rs. ___________.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this ______ day of ____________, 2000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090613" cy="109061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Rule="auto"/>
    </w:pPr>
    <w:rPr>
      <w:rFonts w:ascii="Cambria" w:cs="Cambria" w:eastAsia="Cambria" w:hAnsi="Cambria"/>
      <w:b w:val="1"/>
      <w:smallCaps w:val="0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