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single"/>
          <w:shd w:fill="auto" w:val="clear"/>
          <w:vertAlign w:val="baseline"/>
          <w:rtl w:val="0"/>
        </w:rPr>
        <w:t xml:space="preserve">Arbitral award of assignment of lease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731200" cy="57277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-17970" l="0" r="0" t="1797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I AWARD and direct that in consideration of Rs. _____________ heretofore paid by the said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purchaser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] to the said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lessee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] and of Rs. __________ hereby directed to be paid by the said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purchaser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] to the said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lessee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] upon the execution of the deed of assignment hereinafter mentioned the said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lessee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] shall as beneficial owner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or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trustee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or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mortgagee] on the _____ day of _____________ at the office of ____________ the solicitor for the said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purchaser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] execute a valid deed of assignment to the said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purchaser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] of all his right title and interest in the unexpired residue of a term of _______ years granted by a lease dated the ______ day of _________ by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landlord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] to the said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lessee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] of certain premises heretofore occupied by the said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lessee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] and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other occupier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] as a shop and warehouse situate and being at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place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] subject nevertheless to the rent covenants and conditions by and in the said lease reserved and contained. And I further award and direct that the said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purchaser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] shall pay and satisfy all arrears of rent and taxes which have arisen accrued or become due for or on account of the said premises since the __________ day of ______.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/>
    </w:pPr>
    <w:r w:rsidDel="00000000" w:rsidR="00000000" w:rsidRPr="00000000">
      <w:rPr/>
      <w:drawing>
        <wp:inline distB="114300" distT="114300" distL="114300" distR="114300">
          <wp:extent cx="1690688" cy="1685801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0688" cy="168580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