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LETTER BY AN UNDERWRITER TO THE COMPANY FOR UNDERWRITING SHARES</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1"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The Secretary,</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A B Co. Ltd.,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Dear Sirs,</w:t>
      </w:r>
    </w:p>
    <w:p w:rsidR="00000000" w:rsidDel="00000000" w:rsidP="00000000" w:rsidRDefault="00000000" w:rsidRPr="00000000" w14:paraId="0000000B">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b w:val="1"/>
          <w:smallCaps w:val="0"/>
        </w:rPr>
      </w:pPr>
      <w:r w:rsidDel="00000000" w:rsidR="00000000" w:rsidRPr="00000000">
        <w:rPr>
          <w:rFonts w:ascii="Times New Roman" w:cs="Times New Roman" w:eastAsia="Times New Roman" w:hAnsi="Times New Roman"/>
          <w:b w:val="1"/>
          <w:smallCaps w:val="0"/>
          <w:rtl w:val="0"/>
        </w:rPr>
        <w:t xml:space="preserve">Sub: Underwriting of shares offered by A B Co Ltd for public subscription</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We understand that your company proposes to issue..........................equity shares of Rs …………….. Each and offer the same for public subscription at Rs . ……………..per share. We offer our services for underwriting these shares, provided that the shares are offered to the public in accordance with the conditions laid down in prospectus settled by you in consultation with us and the rate of our commission is disclosed therein.</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2. We will put the application for allotment of such shares, which remain unsubscribed on the closing of the list under the prospectus, for subscription of those shares. If the shares offered for public subscription are subscribed by the public on or before the day of closing list, our liability will cease but if smaller number of such shares is so allotted, we will stand for the remaining shares and shares may be allotted on our application and we shall pay all application and allotment money in respect thereof in accordance with the prospectus.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3. We authorise you to put in an application for such of the shares as the company is authorised by para 2 above to allot to us on the Application Form and to appoint any person to sign such application on our behalf and to conclude an agreement for an allotment to us pursuant thereto.</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4. You shall pay us commission at the rate of ……………..% in cash on the whole nominal value, within……………..days after the date of allotment of the shares. However, you may withhold the payment of commission, until the application and allotment money payable in respect of the shares allotted to us in accordance with our undertaking, is not paid by us.</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5. Please intimate to us about the acceptance of our application at an early date.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ab/>
        <w:tab/>
        <w:tab/>
        <w:tab/>
        <w:tab/>
        <w:tab/>
        <w:tab/>
        <w:tab/>
        <w:tab/>
        <w:t xml:space="preserve">Yours faithfully,</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ab/>
        <w:tab/>
        <w:tab/>
        <w:tab/>
        <w:tab/>
        <w:tab/>
        <w:tab/>
        <w:tab/>
        <w:tab/>
        <w:t xml:space="preserve">M/s…….……..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ab/>
        <w:tab/>
        <w:tab/>
        <w:tab/>
        <w:tab/>
        <w:tab/>
        <w:tab/>
        <w:tab/>
        <w:tab/>
        <w:t xml:space="preserve">Managing Partner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mallCaps w:val="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pPr>
    <w:r w:rsidDel="00000000" w:rsidR="00000000" w:rsidRPr="00000000">
      <w:rPr/>
      <w:drawing>
        <wp:inline distB="114300" distT="114300" distL="114300" distR="114300">
          <wp:extent cx="1709738" cy="17097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9738"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keepNext w:val="1"/>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pPr>
    <w:rPr>
      <w:rFonts w:ascii="Times New Roman" w:cs="Times New Roman" w:eastAsia="Times New Roman" w:hAnsi="Times New Roman"/>
      <w:b w:val="1"/>
      <w:smallCaps w:val="0"/>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