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FORM OF NOTICE OF LOCK OUT TO BE GIVEN BY THE EMPLOYER ON A PUBLIC UTILITY SERVICE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(See rule 72)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of notice of lock out to be given by an employer carrying on a Public Utility Service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Name of employer 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Address 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the……………..day of……………..20……………..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accordance with the provisions of sub section (2) of section 22 of the Industrial Disputes Act, 1947, I/We hereby give notice to all concerned that it is my/our intention to effect a lock out, in……………..department(s), section(s), of my/our establishment with effect from……………..for the reasons explained in the annexure.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 xml:space="preserve">Signature……………..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 xml:space="preserve">Designation……………..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ANNEXURE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Statement of Reasons.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Copy forwarded to: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The Secretary of the Registered Union, if any.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Assistant Labour Commissioner (Central) ........................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[Here enter office address of the Assistant Labour Commissioner (Central) in the local area concerned.]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Regional Labour Commissioner (Central) ……………..Zone.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(4) Chief Labour Commissioner (Central), New Delhi.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766888" cy="17668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1766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