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FORM OF APPLICATION FOR REFERENCE OF AN INDUSTRIAL DISPUTE TO A BOARD OF CONCILIATION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114300</wp:posOffset>
            </wp:positionV>
            <wp:extent cx="5943600" cy="59436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Form A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center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(See rule 3)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Form of application for the reference of an Industrial Dispute to a Board of Conciliation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……………………………..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Court of Enquiry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……………………………...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Labour Court</w:t>
        <w:tab/>
        <w:tab/>
        <w:tab/>
        <w:tab/>
        <w:tab/>
        <w:tab/>
        <w:t xml:space="preserve">under section 10(2) of the Industrial Disputes Act, 1947.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……………………………..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Tribunal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……………………………..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National Tribunal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……………………………..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Whereas an industrial dispute ** is apprehended /exists between ……………………………..and ...........................and it is expedient that **the matters specified in the enclosed statement which are connected with for dispute, investigation and settlement relevant to the dispute……………………..should be referred for</w:t>
        <w:tab/>
        <w:tab/>
        <w:t xml:space="preserve">enquiry</w:t>
        <w:tab/>
        <w:t xml:space="preserve">by/adjudication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a Board of Conciliation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_________________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a Court of Enquiry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_________________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a Labour Court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_________________</w:t>
        <w:tab/>
        <w:tab/>
        <w:tab/>
        <w:tab/>
        <w:t xml:space="preserve">an application is hereby made under sub section (2)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a Tribunal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_________________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a National Tribunal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of section 10 of the Industrial Disputes Act, 1947, that the</w:t>
        <w:tab/>
        <w:t xml:space="preserve">**said matters /said dispute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ab/>
        <w:t xml:space="preserve">**a Board of Conciliation.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ab/>
        <w:t xml:space="preserve"> ___________________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ab/>
        <w:t xml:space="preserve">    a Court of Enquiry.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ab/>
        <w:t xml:space="preserve">____________________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should be referred to</w:t>
        <w:tab/>
        <w:tab/>
        <w:t xml:space="preserve">   a Labour Court.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ab/>
        <w:t xml:space="preserve">____________________</w:t>
        <w:tab/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ab/>
        <w:t xml:space="preserve">    a Tribunal.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ab/>
        <w:t xml:space="preserve">____________________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ab/>
        <w:t xml:space="preserve">    a National Tribunal.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This application is made by the undersigned who have /has been duly authorised to do has so by virtue of a resolution (copy enclosed) adopted by a majority of the members present at a meeting of the……………..held on the…………….. 20……………..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5943600" cy="5943600"/>
            <wp:effectExtent b="0" l="0" r="0" t="0"/>
            <wp:wrapNone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A statement giving the particulars required under rule 3 of the Industrial Disputes (Central) Rules, 1957, is attached. Dated the .................... 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Signature of employer".......................... 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oragent ............................................. 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or manager......................................... 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or principal officer of the Corporation ............... 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Signature of the 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President of the trade union** ................. 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Secretary of the trade union .................... 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Or 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Signature of five representatives duly authorised (vide resolution enclosed) ............................................... 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Or 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"Signature of the workman ..................... 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Or 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Signature of the workman in the same establishment duly authorised (vide authorisation enclosed) ............................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To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The Secretary to the Government of India, 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Ministry of Labour.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Statement required under rule 3 of the Industrial Disputes (Central) Rules, 1957, to accompany the form of application prescribed under sub section (2) of section 10 of the Industrial Disputes Act, 1947: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(a)</w:t>
        <w:tab/>
        <w:t xml:space="preserve">Parties to the dispute including the name and address of the establishment or </w:t>
        <w:tab/>
        <w:t xml:space="preserve">undertaking involved;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(b)</w:t>
        <w:tab/>
        <w:t xml:space="preserve">Specific matters in dispute;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(c)</w:t>
        <w:tab/>
        <w:t xml:space="preserve">Total number of workmen employed in the undertaking affected;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(d)</w:t>
        <w:tab/>
        <w:t xml:space="preserve">Estimated number of workmen affected or likely to be affected by the dispute;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(e) </w:t>
        <w:tab/>
        <w:t xml:space="preserve">Efforts made by the parties themselves to adjust the dispute.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5943600" cy="5943600"/>
            <wp:effectExtent b="0" l="0" r="0" t="0"/>
            <wp:wrapNone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Copy to 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(i) </w:t>
        <w:tab/>
        <w:t xml:space="preserve">The Assistant Labour Commissioner (Central) ……………..here enter office </w:t>
        <w:tab/>
        <w:t xml:space="preserve">address of the Assistant Labour Commissioner (Central) in the local area </w:t>
        <w:tab/>
        <w:t xml:space="preserve">concerned;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(ii)</w:t>
        <w:tab/>
        <w:t xml:space="preserve">The Regional Labour Commissioner (Central);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(iii)</w:t>
        <w:tab/>
        <w:t xml:space="preserve">The Chief Labour Commissioner (Central), New Delhi.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**Delete whichever is not applicable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rPr/>
    </w:pPr>
    <w:r w:rsidDel="00000000" w:rsidR="00000000" w:rsidRPr="00000000">
      <w:rPr/>
      <w:drawing>
        <wp:inline distB="114300" distT="114300" distL="114300" distR="114300">
          <wp:extent cx="1652588" cy="1652588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52588" cy="16525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