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Arial" w:cs="Arial" w:eastAsia="Arial" w:hAnsi="Arial"/>
          <w:b w:val="1"/>
          <w:smallCaps w:val="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rtl w:val="0"/>
        </w:rPr>
        <w:t xml:space="preserve">AGREEMENT TO STATE A CASE FOR COURT'S OPINION 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190500</wp:posOffset>
            </wp:positionV>
            <wp:extent cx="5943600" cy="5943600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>
                      <a:alphaModFix amt="2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Arial" w:cs="Arial" w:eastAsia="Arial" w:hAnsi="Arial"/>
          <w:b w:val="1"/>
          <w:smallCaps w:val="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rtl w:val="0"/>
        </w:rPr>
        <w:t xml:space="preserve">UNDER ORDER XXXVI RULES 1, 2, CPC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rtl w:val="0"/>
        </w:rPr>
        <w:t xml:space="preserve">THIS AGREEMENT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made at………………this………………day of………………20…………  between A, son of B, resident of………………of the ONE PART and C Son of D resident of………………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rtl w:val="0"/>
        </w:rPr>
        <w:t xml:space="preserve">WHEREAS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Arial" w:cs="Arial" w:eastAsia="Arial" w:hAnsi="Arial"/>
          <w:smallCaps w:val="0"/>
        </w:rPr>
      </w:pPr>
      <w:commentRangeStart w:id="0"/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(1)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There is a dispute between the parties hereto, full particulars of which have been stated in the Schedule hereunder written.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Arial" w:cs="Arial" w:eastAsia="Arial" w:hAnsi="Arial"/>
          <w:smallCaps w:val="0"/>
        </w:rPr>
      </w:pPr>
      <w:commentRangeStart w:id="1"/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(2)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The parties are interested in the decision of the following questions arising out of the said dispute viz.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(a)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(b)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</w:rPr>
      </w:pPr>
      <w:commentRangeStart w:id="2"/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(3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)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The estimated value of the property in dispute is Rs………………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Arial" w:cs="Arial" w:eastAsia="Arial" w:hAnsi="Arial"/>
          <w:smallCaps w:val="0"/>
        </w:rPr>
      </w:pPr>
      <w:commentRangeStart w:id="3"/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(4)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</w:t>
      </w:r>
      <w:commentRangeEnd w:id="3"/>
      <w:r w:rsidDel="00000000" w:rsidR="00000000" w:rsidRPr="00000000">
        <w:commentReference w:id="3"/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The parties have agreed that a case be stated for the opinion of the court under section 90 and Order XXXVI of the Code of Civil Procedure.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rtl w:val="0"/>
        </w:rPr>
        <w:t xml:space="preserve">NOW THIS AGREEMENT WITNESSETH AS FOLLOWS: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 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Arial" w:cs="Arial" w:eastAsia="Arial" w:hAnsi="Arial"/>
          <w:smallCaps w:val="0"/>
        </w:rPr>
      </w:pPr>
      <w:commentRangeStart w:id="4"/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(1)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</w:t>
      </w:r>
      <w:commentRangeEnd w:id="4"/>
      <w:r w:rsidDel="00000000" w:rsidR="00000000" w:rsidRPr="00000000">
        <w:commentReference w:id="4"/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That the case stated in the Schedule hereunder written be referred to the court having jurisdiction for opinion on the questions hereinabove mentioned.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 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Arial" w:cs="Arial" w:eastAsia="Arial" w:hAnsi="Arial"/>
          <w:smallCaps w:val="0"/>
        </w:rPr>
      </w:pPr>
      <w:commentRangeStart w:id="5"/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(2)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</w:t>
      </w:r>
      <w:commentRangeEnd w:id="5"/>
      <w:r w:rsidDel="00000000" w:rsidR="00000000" w:rsidRPr="00000000">
        <w:commentReference w:id="5"/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That if the finding of the court on either of the above questions be in favour of the said A in respect of any sum of money in dispute in para 1 of the Schedule, then the said C shall pay to said A such sum of money as determined by the court.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 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rtl w:val="0"/>
        </w:rPr>
        <w:t xml:space="preserve">IN WITNESS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whereto, the parties hereto have set their hands to these presents on the date, month and year hereinabove written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Schedule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 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rtl w:val="0"/>
        </w:rPr>
        <w:t xml:space="preserve">WITNESSES 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  <w:t xml:space="preserve">1</w:t>
        <w:tab/>
        <w:t xml:space="preserve">Signed and delivered by A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firstLine="0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.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firstLine="0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2. </w:t>
        <w:tab/>
        <w:t xml:space="preserve">Signed and delivered by C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id="5" w:date="2024-05-07T07:03:32Z"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Parties will act as per court's finding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Prakash</w:t>
      </w:r>
    </w:p>
  </w:comment>
  <w:comment w:id="2" w:date="2024-05-07T07:03:32Z"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Estimated value of property in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Dispute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Prakash</w:t>
      </w:r>
    </w:p>
  </w:comment>
  <w:comment w:id="0" w:date="2024-05-07T07:03:32Z"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Dispute between the parties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Prakash</w:t>
      </w:r>
    </w:p>
  </w:comment>
  <w:comment w:id="3" w:date="2024-05-07T07:03:32Z"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Agreement of parties to state the case to court for opinion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Prakash</w:t>
      </w:r>
    </w:p>
  </w:comment>
  <w:comment w:id="1" w:date="2024-05-07T07:03:32Z"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Parties desire in the decision of disputes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Prakash</w:t>
      </w:r>
    </w:p>
  </w:comment>
  <w:comment w:id="4" w:date="2024-05-07T07:03:32Z"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Reference of case to court for opinion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Prakash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rPr/>
    </w:pPr>
    <w:r w:rsidDel="00000000" w:rsidR="00000000" w:rsidRPr="00000000">
      <w:rPr/>
      <w:drawing>
        <wp:inline distB="114300" distT="114300" distL="114300" distR="114300">
          <wp:extent cx="1604963" cy="16049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4963" cy="16049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